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BFF" w:rsidRDefault="00960814" w:rsidP="0025042F">
      <w:pPr>
        <w:pStyle w:val="a3"/>
        <w:spacing w:before="0" w:beforeAutospacing="0" w:after="0" w:afterAutospacing="0" w:line="400" w:lineRule="exact"/>
        <w:jc w:val="center"/>
        <w:rPr>
          <w:rFonts w:asciiTheme="minorEastAsia" w:eastAsiaTheme="minorEastAsia" w:hAnsiTheme="minorEastAsia" w:cs="Arial"/>
          <w:sz w:val="28"/>
          <w:szCs w:val="28"/>
        </w:rPr>
      </w:pPr>
      <w:r w:rsidRPr="00960814">
        <w:rPr>
          <w:rFonts w:asciiTheme="minorEastAsia" w:eastAsiaTheme="minorEastAsia" w:hAnsiTheme="minorEastAsia" w:hint="eastAsia"/>
          <w:color w:val="000000"/>
          <w:sz w:val="28"/>
          <w:szCs w:val="28"/>
        </w:rPr>
        <w:t>“</w:t>
      </w:r>
      <w:r w:rsidRPr="00960814">
        <w:rPr>
          <w:rFonts w:asciiTheme="minorEastAsia" w:eastAsiaTheme="minorEastAsia" w:hAnsiTheme="minorEastAsia" w:hint="eastAsia"/>
          <w:sz w:val="28"/>
          <w:szCs w:val="28"/>
        </w:rPr>
        <w:t>中国生理学会《生理学报》创刊90周年、纪念蔡翘先生诞辰120周年、</w:t>
      </w:r>
      <w:r w:rsidRPr="00960814">
        <w:rPr>
          <w:rFonts w:asciiTheme="minorEastAsia" w:eastAsiaTheme="minorEastAsia" w:hAnsiTheme="minorEastAsia" w:cs="Arial" w:hint="eastAsia"/>
          <w:sz w:val="28"/>
          <w:szCs w:val="28"/>
        </w:rPr>
        <w:t>张锡钧基金委员会第十四届全国青年优秀生理学学术论文评选及交流会议</w:t>
      </w:r>
    </w:p>
    <w:p w:rsidR="00960814" w:rsidRPr="00960814" w:rsidRDefault="00960814" w:rsidP="0025042F">
      <w:pPr>
        <w:pStyle w:val="a3"/>
        <w:spacing w:before="0" w:beforeAutospacing="0" w:after="0" w:afterAutospacing="0" w:line="400" w:lineRule="exact"/>
        <w:jc w:val="center"/>
        <w:rPr>
          <w:rFonts w:asciiTheme="minorEastAsia" w:eastAsiaTheme="minorEastAsia" w:hAnsiTheme="minorEastAsia"/>
          <w:color w:val="000000"/>
          <w:sz w:val="28"/>
          <w:szCs w:val="28"/>
        </w:rPr>
      </w:pPr>
      <w:r w:rsidRPr="00960814">
        <w:rPr>
          <w:rFonts w:asciiTheme="minorEastAsia" w:eastAsiaTheme="minorEastAsia" w:hAnsiTheme="minorEastAsia" w:cs="Arial" w:hint="eastAsia"/>
          <w:sz w:val="28"/>
          <w:szCs w:val="28"/>
        </w:rPr>
        <w:t>暨</w:t>
      </w:r>
      <w:r w:rsidRPr="00960814">
        <w:rPr>
          <w:rFonts w:asciiTheme="minorEastAsia" w:eastAsiaTheme="minorEastAsia" w:hAnsiTheme="minorEastAsia" w:cs="黑体" w:hint="eastAsia"/>
          <w:color w:val="000000"/>
          <w:sz w:val="28"/>
          <w:szCs w:val="28"/>
        </w:rPr>
        <w:t>第十二届全国青年生理学工作者学术会议</w:t>
      </w:r>
      <w:r w:rsidR="00BC4A8C">
        <w:rPr>
          <w:rFonts w:asciiTheme="minorEastAsia" w:eastAsiaTheme="minorEastAsia" w:hAnsiTheme="minorEastAsia" w:cs="黑体" w:hint="eastAsia"/>
          <w:color w:val="000000"/>
          <w:sz w:val="28"/>
          <w:szCs w:val="28"/>
        </w:rPr>
        <w:t>，常务理事会议</w:t>
      </w:r>
      <w:r w:rsidRPr="00960814">
        <w:rPr>
          <w:rFonts w:asciiTheme="minorEastAsia" w:eastAsiaTheme="minorEastAsia" w:hAnsiTheme="minorEastAsia" w:hint="eastAsia"/>
          <w:color w:val="000000"/>
          <w:sz w:val="28"/>
          <w:szCs w:val="28"/>
        </w:rPr>
        <w:t>”</w:t>
      </w:r>
    </w:p>
    <w:p w:rsidR="0025042F" w:rsidRPr="00960814" w:rsidRDefault="0025042F" w:rsidP="0025042F">
      <w:pPr>
        <w:pStyle w:val="a3"/>
        <w:spacing w:before="0" w:beforeAutospacing="0" w:after="0" w:afterAutospacing="0" w:line="400" w:lineRule="exact"/>
        <w:jc w:val="center"/>
        <w:rPr>
          <w:rFonts w:asciiTheme="minorEastAsia" w:eastAsiaTheme="minorEastAsia" w:hAnsiTheme="minorEastAsia"/>
          <w:b/>
          <w:sz w:val="28"/>
          <w:szCs w:val="28"/>
        </w:rPr>
      </w:pPr>
      <w:r w:rsidRPr="00960814">
        <w:rPr>
          <w:rFonts w:asciiTheme="minorEastAsia" w:eastAsiaTheme="minorEastAsia" w:hAnsiTheme="minorEastAsia"/>
          <w:b/>
          <w:sz w:val="28"/>
          <w:szCs w:val="28"/>
        </w:rPr>
        <w:t>企 业  邀  请  函</w:t>
      </w:r>
    </w:p>
    <w:p w:rsidR="0025042F" w:rsidRPr="00960814" w:rsidRDefault="0025042F" w:rsidP="00780BFF">
      <w:pPr>
        <w:pStyle w:val="a3"/>
        <w:spacing w:before="0" w:beforeAutospacing="0" w:after="0" w:afterAutospacing="0"/>
        <w:jc w:val="both"/>
        <w:rPr>
          <w:rFonts w:asciiTheme="minorEastAsia" w:eastAsiaTheme="minorEastAsia" w:hAnsiTheme="minorEastAsia" w:cs="Arial"/>
          <w:color w:val="000000"/>
          <w:sz w:val="21"/>
          <w:szCs w:val="21"/>
        </w:rPr>
      </w:pPr>
      <w:r w:rsidRPr="00960814">
        <w:rPr>
          <w:rFonts w:asciiTheme="minorEastAsia" w:eastAsiaTheme="minorEastAsia" w:hAnsiTheme="minorEastAsia" w:cs="Times New Roman"/>
          <w:color w:val="000000"/>
          <w:sz w:val="21"/>
          <w:szCs w:val="21"/>
        </w:rPr>
        <w:t> </w:t>
      </w:r>
    </w:p>
    <w:p w:rsidR="0025042F" w:rsidRPr="00960814" w:rsidRDefault="0025042F" w:rsidP="0025042F">
      <w:pPr>
        <w:pStyle w:val="a3"/>
        <w:spacing w:before="0" w:beforeAutospacing="0" w:after="0" w:afterAutospacing="0"/>
        <w:rPr>
          <w:rFonts w:asciiTheme="minorEastAsia" w:eastAsiaTheme="minorEastAsia" w:hAnsiTheme="minorEastAsia" w:cs="Arial"/>
          <w:color w:val="000000"/>
          <w:sz w:val="21"/>
          <w:szCs w:val="21"/>
        </w:rPr>
      </w:pPr>
      <w:r w:rsidRPr="00960814">
        <w:rPr>
          <w:rFonts w:asciiTheme="minorEastAsia" w:eastAsiaTheme="minorEastAsia" w:hAnsiTheme="minorEastAsia" w:cs="Times New Roman"/>
          <w:color w:val="000000"/>
          <w:sz w:val="21"/>
          <w:szCs w:val="21"/>
          <w:u w:val="single"/>
        </w:rPr>
        <w:t xml:space="preserve">                       </w:t>
      </w:r>
      <w:r w:rsidRPr="00960814">
        <w:rPr>
          <w:rFonts w:asciiTheme="minorEastAsia" w:eastAsiaTheme="minorEastAsia" w:hAnsiTheme="minorEastAsia" w:cs="Arial"/>
          <w:b/>
          <w:bCs/>
          <w:color w:val="000000"/>
          <w:sz w:val="21"/>
          <w:szCs w:val="21"/>
        </w:rPr>
        <w:t>公司：</w:t>
      </w:r>
    </w:p>
    <w:p w:rsidR="00905D4B" w:rsidRPr="00960814" w:rsidRDefault="00905D4B" w:rsidP="0025042F">
      <w:pPr>
        <w:pStyle w:val="a3"/>
        <w:spacing w:before="0" w:beforeAutospacing="0" w:after="0" w:afterAutospacing="0"/>
        <w:rPr>
          <w:rFonts w:asciiTheme="minorEastAsia" w:eastAsiaTheme="minorEastAsia" w:hAnsiTheme="minorEastAsia" w:cs="Arial"/>
          <w:color w:val="000000"/>
          <w:sz w:val="21"/>
          <w:szCs w:val="21"/>
        </w:rPr>
      </w:pPr>
    </w:p>
    <w:p w:rsidR="0025042F" w:rsidRPr="00780BFF" w:rsidRDefault="002159C4" w:rsidP="00780BFF">
      <w:pPr>
        <w:pStyle w:val="a3"/>
        <w:spacing w:before="0" w:beforeAutospacing="0" w:after="0" w:afterAutospacing="0" w:line="380" w:lineRule="exact"/>
        <w:ind w:firstLine="480"/>
        <w:jc w:val="both"/>
        <w:rPr>
          <w:rFonts w:asciiTheme="minorEastAsia" w:eastAsiaTheme="minorEastAsia" w:hAnsiTheme="minorEastAsia"/>
          <w:sz w:val="21"/>
          <w:szCs w:val="21"/>
        </w:rPr>
      </w:pPr>
      <w:r w:rsidRPr="004B39D1">
        <w:rPr>
          <w:rFonts w:asciiTheme="minorEastAsia" w:eastAsiaTheme="minorEastAsia" w:hAnsiTheme="minorEastAsia" w:hint="eastAsia"/>
          <w:sz w:val="21"/>
          <w:szCs w:val="21"/>
        </w:rPr>
        <w:t>为</w:t>
      </w:r>
      <w:r w:rsidR="007D3680">
        <w:rPr>
          <w:rFonts w:asciiTheme="minorEastAsia" w:eastAsiaTheme="minorEastAsia" w:hAnsiTheme="minorEastAsia" w:hint="eastAsia"/>
          <w:sz w:val="21"/>
          <w:szCs w:val="21"/>
        </w:rPr>
        <w:t>庆祝</w:t>
      </w:r>
      <w:r w:rsidR="00960814" w:rsidRPr="004B39D1">
        <w:rPr>
          <w:rFonts w:asciiTheme="minorEastAsia" w:eastAsiaTheme="minorEastAsia" w:hAnsiTheme="minorEastAsia" w:hint="eastAsia"/>
          <w:color w:val="000000"/>
          <w:sz w:val="21"/>
          <w:szCs w:val="21"/>
        </w:rPr>
        <w:t>“</w:t>
      </w:r>
      <w:r w:rsidR="00960814" w:rsidRPr="004B39D1">
        <w:rPr>
          <w:rFonts w:asciiTheme="minorEastAsia" w:eastAsiaTheme="minorEastAsia" w:hAnsiTheme="minorEastAsia" w:hint="eastAsia"/>
          <w:sz w:val="21"/>
          <w:szCs w:val="21"/>
        </w:rPr>
        <w:t>中国生理学会《生理学报》创刊90周年</w:t>
      </w:r>
      <w:r w:rsidR="00780BFF">
        <w:rPr>
          <w:rFonts w:asciiTheme="minorEastAsia" w:eastAsiaTheme="minorEastAsia" w:hAnsiTheme="minorEastAsia" w:hint="eastAsia"/>
          <w:sz w:val="21"/>
          <w:szCs w:val="21"/>
        </w:rPr>
        <w:t>，</w:t>
      </w:r>
      <w:r w:rsidR="00960814" w:rsidRPr="004B39D1">
        <w:rPr>
          <w:rFonts w:asciiTheme="minorEastAsia" w:eastAsiaTheme="minorEastAsia" w:hAnsiTheme="minorEastAsia" w:hint="eastAsia"/>
          <w:sz w:val="21"/>
          <w:szCs w:val="21"/>
        </w:rPr>
        <w:t>纪念蔡翘先生诞辰120周年</w:t>
      </w:r>
      <w:r w:rsidR="007D3680">
        <w:rPr>
          <w:rFonts w:asciiTheme="minorEastAsia" w:eastAsiaTheme="minorEastAsia" w:hAnsiTheme="minorEastAsia" w:hint="eastAsia"/>
          <w:sz w:val="21"/>
          <w:szCs w:val="21"/>
        </w:rPr>
        <w:t>，同时举办</w:t>
      </w:r>
      <w:r w:rsidR="00960814" w:rsidRPr="004B39D1">
        <w:rPr>
          <w:rFonts w:asciiTheme="minorEastAsia" w:eastAsiaTheme="minorEastAsia" w:hAnsiTheme="minorEastAsia" w:cs="Arial" w:hint="eastAsia"/>
          <w:sz w:val="21"/>
          <w:szCs w:val="21"/>
        </w:rPr>
        <w:t>张锡钧基金委员会第十四届全国青年优秀生理学学术论文评选及交流会议暨</w:t>
      </w:r>
      <w:r w:rsidR="00960814" w:rsidRPr="004B39D1">
        <w:rPr>
          <w:rFonts w:asciiTheme="minorEastAsia" w:eastAsiaTheme="minorEastAsia" w:hAnsiTheme="minorEastAsia" w:cs="黑体" w:hint="eastAsia"/>
          <w:color w:val="000000"/>
          <w:sz w:val="21"/>
          <w:szCs w:val="21"/>
        </w:rPr>
        <w:t>第十二届全国青年生理学工作者学术会议</w:t>
      </w:r>
      <w:r w:rsidR="00BC4A8C">
        <w:rPr>
          <w:rFonts w:asciiTheme="minorEastAsia" w:eastAsiaTheme="minorEastAsia" w:hAnsiTheme="minorEastAsia" w:cs="黑体" w:hint="eastAsia"/>
          <w:color w:val="000000"/>
          <w:sz w:val="21"/>
          <w:szCs w:val="21"/>
        </w:rPr>
        <w:t>，常务理事会议</w:t>
      </w:r>
      <w:r w:rsidR="00960814" w:rsidRPr="004B39D1">
        <w:rPr>
          <w:rFonts w:asciiTheme="minorEastAsia" w:eastAsiaTheme="minorEastAsia" w:hAnsiTheme="minorEastAsia" w:hint="eastAsia"/>
          <w:color w:val="000000"/>
          <w:sz w:val="21"/>
          <w:szCs w:val="21"/>
        </w:rPr>
        <w:t>”</w:t>
      </w:r>
      <w:r w:rsidRPr="004B39D1">
        <w:rPr>
          <w:rFonts w:asciiTheme="minorEastAsia" w:eastAsiaTheme="minorEastAsia" w:hAnsiTheme="minorEastAsia"/>
          <w:sz w:val="21"/>
          <w:szCs w:val="21"/>
        </w:rPr>
        <w:t>将于</w:t>
      </w:r>
      <w:r w:rsidRPr="004B39D1">
        <w:rPr>
          <w:rFonts w:asciiTheme="minorEastAsia" w:eastAsiaTheme="minorEastAsia" w:hAnsiTheme="minorEastAsia"/>
          <w:b/>
          <w:sz w:val="21"/>
          <w:szCs w:val="21"/>
        </w:rPr>
        <w:t>201</w:t>
      </w:r>
      <w:r w:rsidRPr="004B39D1">
        <w:rPr>
          <w:rFonts w:asciiTheme="minorEastAsia" w:eastAsiaTheme="minorEastAsia" w:hAnsiTheme="minorEastAsia" w:hint="eastAsia"/>
          <w:b/>
          <w:sz w:val="21"/>
          <w:szCs w:val="21"/>
        </w:rPr>
        <w:t>7</w:t>
      </w:r>
      <w:r w:rsidRPr="004B39D1">
        <w:rPr>
          <w:rFonts w:asciiTheme="minorEastAsia" w:eastAsiaTheme="minorEastAsia" w:hAnsiTheme="minorEastAsia"/>
          <w:b/>
          <w:sz w:val="21"/>
          <w:szCs w:val="21"/>
        </w:rPr>
        <w:t>年</w:t>
      </w:r>
      <w:r w:rsidR="00960814" w:rsidRPr="004B39D1">
        <w:rPr>
          <w:rFonts w:asciiTheme="minorEastAsia" w:eastAsiaTheme="minorEastAsia" w:hAnsiTheme="minorEastAsia" w:hint="eastAsia"/>
          <w:b/>
          <w:sz w:val="21"/>
          <w:szCs w:val="21"/>
        </w:rPr>
        <w:t>10</w:t>
      </w:r>
      <w:r w:rsidRPr="004B39D1">
        <w:rPr>
          <w:rFonts w:asciiTheme="minorEastAsia" w:eastAsiaTheme="minorEastAsia" w:hAnsiTheme="minorEastAsia"/>
          <w:b/>
          <w:sz w:val="21"/>
          <w:szCs w:val="21"/>
        </w:rPr>
        <w:t>月</w:t>
      </w:r>
      <w:r w:rsidR="00960814" w:rsidRPr="004B39D1">
        <w:rPr>
          <w:rFonts w:asciiTheme="minorEastAsia" w:eastAsiaTheme="minorEastAsia" w:hAnsiTheme="minorEastAsia" w:hint="eastAsia"/>
          <w:b/>
          <w:sz w:val="21"/>
          <w:szCs w:val="21"/>
        </w:rPr>
        <w:t>19</w:t>
      </w:r>
      <w:r w:rsidRPr="004B39D1">
        <w:rPr>
          <w:rFonts w:asciiTheme="minorEastAsia" w:eastAsiaTheme="minorEastAsia" w:hAnsiTheme="minorEastAsia" w:hint="eastAsia"/>
          <w:b/>
          <w:sz w:val="21"/>
          <w:szCs w:val="21"/>
        </w:rPr>
        <w:t>-</w:t>
      </w:r>
      <w:r w:rsidR="00960814" w:rsidRPr="004B39D1">
        <w:rPr>
          <w:rFonts w:asciiTheme="minorEastAsia" w:eastAsiaTheme="minorEastAsia" w:hAnsiTheme="minorEastAsia" w:hint="eastAsia"/>
          <w:b/>
          <w:sz w:val="21"/>
          <w:szCs w:val="21"/>
        </w:rPr>
        <w:t>22</w:t>
      </w:r>
      <w:r w:rsidRPr="004B39D1">
        <w:rPr>
          <w:rFonts w:asciiTheme="minorEastAsia" w:eastAsiaTheme="minorEastAsia" w:hAnsiTheme="minorEastAsia" w:hint="eastAsia"/>
          <w:b/>
          <w:sz w:val="21"/>
          <w:szCs w:val="21"/>
        </w:rPr>
        <w:t>日</w:t>
      </w:r>
      <w:r w:rsidRPr="004B39D1">
        <w:rPr>
          <w:rFonts w:asciiTheme="minorEastAsia" w:eastAsiaTheme="minorEastAsia" w:hAnsiTheme="minorEastAsia"/>
          <w:sz w:val="21"/>
          <w:szCs w:val="21"/>
        </w:rPr>
        <w:t>在</w:t>
      </w:r>
      <w:bookmarkStart w:id="0" w:name="OLE_LINK16"/>
      <w:bookmarkStart w:id="1" w:name="OLE_LINK15"/>
      <w:bookmarkStart w:id="2" w:name="OLE_LINK14"/>
      <w:r w:rsidR="00960814" w:rsidRPr="004B39D1">
        <w:rPr>
          <w:rFonts w:asciiTheme="minorEastAsia" w:eastAsiaTheme="minorEastAsia" w:hAnsiTheme="minorEastAsia" w:hint="eastAsia"/>
          <w:sz w:val="21"/>
          <w:szCs w:val="21"/>
        </w:rPr>
        <w:t>江南大学无锡医学院学术报告厅</w:t>
      </w:r>
      <w:bookmarkEnd w:id="0"/>
      <w:bookmarkEnd w:id="1"/>
      <w:bookmarkEnd w:id="2"/>
      <w:r w:rsidR="00780BFF">
        <w:rPr>
          <w:rFonts w:asciiTheme="minorEastAsia" w:eastAsiaTheme="minorEastAsia" w:hAnsiTheme="minorEastAsia" w:hint="eastAsia"/>
          <w:sz w:val="21"/>
          <w:szCs w:val="21"/>
        </w:rPr>
        <w:t>召开</w:t>
      </w:r>
      <w:r w:rsidRPr="004B39D1">
        <w:rPr>
          <w:rFonts w:asciiTheme="minorEastAsia" w:eastAsiaTheme="minorEastAsia" w:hAnsiTheme="minorEastAsia"/>
          <w:sz w:val="21"/>
          <w:szCs w:val="21"/>
        </w:rPr>
        <w:t>。本次会议由</w:t>
      </w:r>
      <w:r w:rsidR="00781FEE" w:rsidRPr="004B39D1">
        <w:rPr>
          <w:rFonts w:asciiTheme="minorEastAsia" w:eastAsiaTheme="minorEastAsia" w:hAnsiTheme="minorEastAsia" w:hint="eastAsia"/>
          <w:sz w:val="21"/>
          <w:szCs w:val="21"/>
        </w:rPr>
        <w:t>中国生理学会</w:t>
      </w:r>
      <w:r w:rsidRPr="004B39D1">
        <w:rPr>
          <w:rFonts w:asciiTheme="minorEastAsia" w:eastAsiaTheme="minorEastAsia" w:hAnsiTheme="minorEastAsia" w:hint="eastAsia"/>
          <w:sz w:val="21"/>
          <w:szCs w:val="21"/>
        </w:rPr>
        <w:t>主办，</w:t>
      </w:r>
      <w:r w:rsidR="00960814" w:rsidRPr="004B39D1">
        <w:rPr>
          <w:rFonts w:asciiTheme="minorEastAsia" w:eastAsiaTheme="minorEastAsia" w:hAnsiTheme="minorEastAsia" w:hint="eastAsia"/>
          <w:sz w:val="21"/>
          <w:szCs w:val="21"/>
        </w:rPr>
        <w:t>江南大学无锡医学院</w:t>
      </w:r>
      <w:r w:rsidRPr="004B39D1">
        <w:rPr>
          <w:rFonts w:asciiTheme="minorEastAsia" w:eastAsiaTheme="minorEastAsia" w:hAnsiTheme="minorEastAsia" w:hint="eastAsia"/>
          <w:sz w:val="21"/>
          <w:szCs w:val="21"/>
        </w:rPr>
        <w:t>承办</w:t>
      </w:r>
      <w:r w:rsidRPr="004B39D1">
        <w:rPr>
          <w:rFonts w:asciiTheme="minorEastAsia" w:eastAsiaTheme="minorEastAsia" w:hAnsiTheme="minorEastAsia"/>
          <w:sz w:val="21"/>
          <w:szCs w:val="21"/>
        </w:rPr>
        <w:t>。</w:t>
      </w:r>
      <w:r w:rsidRPr="00FA0CFE">
        <w:rPr>
          <w:rFonts w:asciiTheme="minorEastAsia" w:eastAsiaTheme="minorEastAsia" w:hAnsiTheme="minorEastAsia" w:hint="eastAsia"/>
          <w:sz w:val="21"/>
          <w:szCs w:val="21"/>
        </w:rPr>
        <w:t>会议将举办大会报告、研究报告、墙报展示</w:t>
      </w:r>
      <w:r w:rsidR="00960814" w:rsidRPr="00FA0CFE">
        <w:rPr>
          <w:rFonts w:asciiTheme="minorEastAsia" w:hAnsiTheme="minorEastAsia" w:hint="eastAsia"/>
          <w:sz w:val="21"/>
          <w:szCs w:val="21"/>
        </w:rPr>
        <w:t>。</w:t>
      </w:r>
      <w:r w:rsidRPr="00FA0CFE">
        <w:rPr>
          <w:rFonts w:asciiTheme="minorEastAsia" w:eastAsiaTheme="minorEastAsia" w:hAnsiTheme="minorEastAsia" w:hint="eastAsia"/>
          <w:sz w:val="21"/>
          <w:szCs w:val="21"/>
        </w:rPr>
        <w:t>生理学领域</w:t>
      </w:r>
      <w:r w:rsidR="004B39D1" w:rsidRPr="00646B8B">
        <w:rPr>
          <w:rFonts w:asciiTheme="minorEastAsia" w:hAnsiTheme="minorEastAsia" w:hint="eastAsia"/>
          <w:spacing w:val="-4"/>
          <w:sz w:val="21"/>
          <w:szCs w:val="21"/>
        </w:rPr>
        <w:t>与会</w:t>
      </w:r>
      <w:r w:rsidR="00960814" w:rsidRPr="00646B8B">
        <w:rPr>
          <w:rFonts w:asciiTheme="minorEastAsia" w:hAnsiTheme="minorEastAsia" w:hint="eastAsia"/>
          <w:spacing w:val="-4"/>
          <w:sz w:val="21"/>
          <w:szCs w:val="21"/>
        </w:rPr>
        <w:t>人员</w:t>
      </w:r>
      <w:r w:rsidR="0025042F" w:rsidRPr="00646B8B">
        <w:rPr>
          <w:rFonts w:asciiTheme="minorEastAsia" w:eastAsiaTheme="minorEastAsia" w:hAnsiTheme="minorEastAsia" w:cs="Arial"/>
          <w:bCs/>
          <w:color w:val="000000"/>
          <w:spacing w:val="-4"/>
          <w:sz w:val="21"/>
          <w:szCs w:val="21"/>
        </w:rPr>
        <w:t>展示近年来在</w:t>
      </w:r>
      <w:r w:rsidRPr="00646B8B">
        <w:rPr>
          <w:rFonts w:asciiTheme="minorEastAsia" w:eastAsiaTheme="minorEastAsia" w:hAnsiTheme="minorEastAsia" w:cs="Arial" w:hint="eastAsia"/>
          <w:bCs/>
          <w:color w:val="000000"/>
          <w:spacing w:val="-4"/>
          <w:sz w:val="21"/>
          <w:szCs w:val="21"/>
        </w:rPr>
        <w:t>这些</w:t>
      </w:r>
      <w:r w:rsidR="0025042F" w:rsidRPr="00646B8B">
        <w:rPr>
          <w:rFonts w:asciiTheme="minorEastAsia" w:eastAsiaTheme="minorEastAsia" w:hAnsiTheme="minorEastAsia" w:cs="Arial"/>
          <w:bCs/>
          <w:color w:val="000000"/>
          <w:spacing w:val="-4"/>
          <w:sz w:val="21"/>
          <w:szCs w:val="21"/>
        </w:rPr>
        <w:t>领域中所获得的最新成就，在科研、教学和实验技术方面进行广泛的学术交流。</w:t>
      </w:r>
    </w:p>
    <w:p w:rsidR="0025042F" w:rsidRPr="00960814" w:rsidRDefault="0025042F" w:rsidP="00780BFF">
      <w:pPr>
        <w:pStyle w:val="a3"/>
        <w:spacing w:before="0" w:beforeAutospacing="0" w:after="0" w:afterAutospacing="0" w:line="380" w:lineRule="exact"/>
        <w:ind w:firstLineChars="200" w:firstLine="420"/>
        <w:jc w:val="both"/>
        <w:rPr>
          <w:rFonts w:asciiTheme="minorEastAsia" w:eastAsiaTheme="minorEastAsia" w:hAnsiTheme="minorEastAsia" w:cs="Arial"/>
          <w:color w:val="000000"/>
          <w:sz w:val="21"/>
          <w:szCs w:val="21"/>
        </w:rPr>
      </w:pPr>
      <w:r w:rsidRPr="00960814">
        <w:rPr>
          <w:rFonts w:asciiTheme="minorEastAsia" w:eastAsiaTheme="minorEastAsia" w:hAnsiTheme="minorEastAsia" w:cs="Arial"/>
          <w:bCs/>
          <w:color w:val="000000"/>
          <w:sz w:val="21"/>
          <w:szCs w:val="21"/>
        </w:rPr>
        <w:t>会议期间将举行生理科学和医学科学仪器展览、观摩及技术交流，我们热诚欢迎医学界有关公司、企业和厂家参加此次会议，展示企业形象、</w:t>
      </w:r>
      <w:r w:rsidR="004B39D1">
        <w:rPr>
          <w:rFonts w:asciiTheme="minorEastAsia" w:eastAsiaTheme="minorEastAsia" w:hAnsiTheme="minorEastAsia" w:cs="Arial" w:hint="eastAsia"/>
          <w:bCs/>
          <w:color w:val="000000"/>
          <w:sz w:val="21"/>
          <w:szCs w:val="21"/>
        </w:rPr>
        <w:t>宣传</w:t>
      </w:r>
      <w:r w:rsidRPr="00960814">
        <w:rPr>
          <w:rFonts w:asciiTheme="minorEastAsia" w:eastAsiaTheme="minorEastAsia" w:hAnsiTheme="minorEastAsia" w:cs="Arial"/>
          <w:bCs/>
          <w:color w:val="000000"/>
          <w:sz w:val="21"/>
          <w:szCs w:val="21"/>
        </w:rPr>
        <w:t>企业产品，观摩及技术交流，寻求合作开发新产品。更重</w:t>
      </w:r>
      <w:r w:rsidR="00781FEE" w:rsidRPr="00960814">
        <w:rPr>
          <w:rFonts w:asciiTheme="minorEastAsia" w:eastAsiaTheme="minorEastAsia" w:hAnsiTheme="minorEastAsia" w:cs="Arial" w:hint="eastAsia"/>
          <w:bCs/>
          <w:color w:val="000000"/>
          <w:sz w:val="21"/>
          <w:szCs w:val="21"/>
        </w:rPr>
        <w:t>要</w:t>
      </w:r>
      <w:r w:rsidR="00780BFF">
        <w:rPr>
          <w:rFonts w:asciiTheme="minorEastAsia" w:eastAsiaTheme="minorEastAsia" w:hAnsiTheme="minorEastAsia" w:cs="Arial"/>
          <w:bCs/>
          <w:color w:val="000000"/>
          <w:sz w:val="21"/>
          <w:szCs w:val="21"/>
        </w:rPr>
        <w:t>的是为促进</w:t>
      </w:r>
      <w:r w:rsidRPr="00960814">
        <w:rPr>
          <w:rFonts w:asciiTheme="minorEastAsia" w:eastAsiaTheme="minorEastAsia" w:hAnsiTheme="minorEastAsia" w:cs="Arial"/>
          <w:bCs/>
          <w:color w:val="000000"/>
          <w:sz w:val="21"/>
          <w:szCs w:val="21"/>
        </w:rPr>
        <w:t>公司与来自全国各地生理学界的科技工作者及教学、科研等仪器的使用者进行广泛的交流，并为今后企业与学会，企业与院校之间的长期合作打下良好的基础。</w:t>
      </w:r>
    </w:p>
    <w:p w:rsidR="00780BFF" w:rsidRDefault="0025042F" w:rsidP="00646B8B">
      <w:pPr>
        <w:pStyle w:val="a3"/>
        <w:spacing w:before="0" w:beforeAutospacing="0" w:after="0" w:afterAutospacing="0" w:line="380" w:lineRule="exact"/>
        <w:rPr>
          <w:rFonts w:asciiTheme="minorEastAsia" w:eastAsiaTheme="minorEastAsia" w:hAnsiTheme="minorEastAsia" w:cs="Times New Roman"/>
          <w:color w:val="000000"/>
          <w:sz w:val="21"/>
          <w:szCs w:val="21"/>
        </w:rPr>
      </w:pPr>
      <w:r w:rsidRPr="00960814">
        <w:rPr>
          <w:rFonts w:asciiTheme="minorEastAsia" w:eastAsiaTheme="minorEastAsia" w:hAnsiTheme="minorEastAsia" w:cs="Times New Roman"/>
          <w:color w:val="000000"/>
          <w:sz w:val="21"/>
          <w:szCs w:val="21"/>
        </w:rPr>
        <w:t> </w:t>
      </w:r>
    </w:p>
    <w:p w:rsidR="00780BFF" w:rsidRPr="008D713B" w:rsidRDefault="0025042F" w:rsidP="00646B8B">
      <w:pPr>
        <w:pStyle w:val="a3"/>
        <w:spacing w:before="0" w:beforeAutospacing="0" w:after="0" w:afterAutospacing="0" w:line="380" w:lineRule="exact"/>
        <w:rPr>
          <w:rFonts w:asciiTheme="minorEastAsia" w:eastAsiaTheme="minorEastAsia" w:hAnsiTheme="minorEastAsia" w:cs="Arial"/>
          <w:b/>
          <w:bCs/>
          <w:color w:val="000000"/>
          <w:sz w:val="21"/>
          <w:szCs w:val="21"/>
        </w:rPr>
      </w:pPr>
      <w:r w:rsidRPr="008D713B">
        <w:rPr>
          <w:rFonts w:asciiTheme="minorEastAsia" w:eastAsiaTheme="minorEastAsia" w:hAnsiTheme="minorEastAsia" w:cs="Arial"/>
          <w:b/>
          <w:bCs/>
          <w:color w:val="000000"/>
          <w:sz w:val="21"/>
          <w:szCs w:val="21"/>
        </w:rPr>
        <w:t>会</w:t>
      </w:r>
      <w:r w:rsidR="007F5CF1" w:rsidRPr="008D713B">
        <w:rPr>
          <w:rFonts w:asciiTheme="minorEastAsia" w:eastAsiaTheme="minorEastAsia" w:hAnsiTheme="minorEastAsia" w:cs="Arial" w:hint="eastAsia"/>
          <w:b/>
          <w:bCs/>
          <w:color w:val="000000"/>
          <w:sz w:val="21"/>
          <w:szCs w:val="21"/>
        </w:rPr>
        <w:t>展</w:t>
      </w:r>
      <w:r w:rsidRPr="008D713B">
        <w:rPr>
          <w:rFonts w:asciiTheme="minorEastAsia" w:eastAsiaTheme="minorEastAsia" w:hAnsiTheme="minorEastAsia" w:cs="Arial"/>
          <w:b/>
          <w:bCs/>
          <w:color w:val="000000"/>
          <w:sz w:val="21"/>
          <w:szCs w:val="21"/>
        </w:rPr>
        <w:t>时间：</w:t>
      </w:r>
      <w:r w:rsidR="00A62AB5" w:rsidRPr="008D713B">
        <w:rPr>
          <w:rFonts w:asciiTheme="minorEastAsia" w:eastAsiaTheme="minorEastAsia" w:hAnsiTheme="minorEastAsia" w:cs="Arial"/>
          <w:b/>
          <w:bCs/>
          <w:color w:val="000000"/>
          <w:sz w:val="21"/>
          <w:szCs w:val="21"/>
        </w:rPr>
        <w:t>201</w:t>
      </w:r>
      <w:r w:rsidR="00A62AB5" w:rsidRPr="008D713B">
        <w:rPr>
          <w:rFonts w:asciiTheme="minorEastAsia" w:eastAsiaTheme="minorEastAsia" w:hAnsiTheme="minorEastAsia" w:cs="Arial" w:hint="eastAsia"/>
          <w:b/>
          <w:bCs/>
          <w:color w:val="000000"/>
          <w:sz w:val="21"/>
          <w:szCs w:val="21"/>
        </w:rPr>
        <w:t>7</w:t>
      </w:r>
      <w:r w:rsidRPr="008D713B">
        <w:rPr>
          <w:rFonts w:asciiTheme="minorEastAsia" w:eastAsiaTheme="minorEastAsia" w:hAnsiTheme="minorEastAsia" w:cs="Arial"/>
          <w:b/>
          <w:bCs/>
          <w:color w:val="000000"/>
          <w:sz w:val="21"/>
          <w:szCs w:val="21"/>
        </w:rPr>
        <w:t>年</w:t>
      </w:r>
      <w:r w:rsidR="004B39D1" w:rsidRPr="008D713B">
        <w:rPr>
          <w:rFonts w:asciiTheme="minorEastAsia" w:eastAsiaTheme="minorEastAsia" w:hAnsiTheme="minorEastAsia" w:cs="Arial" w:hint="eastAsia"/>
          <w:b/>
          <w:bCs/>
          <w:color w:val="000000"/>
          <w:sz w:val="21"/>
          <w:szCs w:val="21"/>
        </w:rPr>
        <w:t>10</w:t>
      </w:r>
      <w:r w:rsidRPr="008D713B">
        <w:rPr>
          <w:rFonts w:asciiTheme="minorEastAsia" w:eastAsiaTheme="minorEastAsia" w:hAnsiTheme="minorEastAsia" w:cs="Arial"/>
          <w:b/>
          <w:bCs/>
          <w:color w:val="000000"/>
          <w:sz w:val="21"/>
          <w:szCs w:val="21"/>
        </w:rPr>
        <w:t>月</w:t>
      </w:r>
      <w:r w:rsidR="004B39D1" w:rsidRPr="008D713B">
        <w:rPr>
          <w:rFonts w:asciiTheme="minorEastAsia" w:eastAsiaTheme="minorEastAsia" w:hAnsiTheme="minorEastAsia" w:cs="Arial" w:hint="eastAsia"/>
          <w:b/>
          <w:bCs/>
          <w:color w:val="000000"/>
          <w:sz w:val="21"/>
          <w:szCs w:val="21"/>
        </w:rPr>
        <w:t>19-22</w:t>
      </w:r>
      <w:r w:rsidRPr="008D713B">
        <w:rPr>
          <w:rFonts w:asciiTheme="minorEastAsia" w:eastAsiaTheme="minorEastAsia" w:hAnsiTheme="minorEastAsia" w:cs="Arial"/>
          <w:b/>
          <w:bCs/>
          <w:color w:val="000000"/>
          <w:sz w:val="21"/>
          <w:szCs w:val="21"/>
        </w:rPr>
        <w:t>日（</w:t>
      </w:r>
      <w:r w:rsidR="004B39D1" w:rsidRPr="008D713B">
        <w:rPr>
          <w:rFonts w:asciiTheme="minorEastAsia" w:eastAsiaTheme="minorEastAsia" w:hAnsiTheme="minorEastAsia" w:cs="Arial" w:hint="eastAsia"/>
          <w:b/>
          <w:bCs/>
          <w:color w:val="000000"/>
          <w:sz w:val="21"/>
          <w:szCs w:val="21"/>
        </w:rPr>
        <w:t>19</w:t>
      </w:r>
      <w:r w:rsidRPr="008D713B">
        <w:rPr>
          <w:rFonts w:asciiTheme="minorEastAsia" w:eastAsiaTheme="minorEastAsia" w:hAnsiTheme="minorEastAsia" w:cs="Arial"/>
          <w:b/>
          <w:bCs/>
          <w:color w:val="000000"/>
          <w:sz w:val="21"/>
          <w:szCs w:val="21"/>
        </w:rPr>
        <w:t>日报到）</w:t>
      </w:r>
    </w:p>
    <w:p w:rsidR="0025042F" w:rsidRPr="008D713B" w:rsidRDefault="007F5CF1" w:rsidP="00646B8B">
      <w:pPr>
        <w:pStyle w:val="a3"/>
        <w:spacing w:before="0" w:beforeAutospacing="0" w:after="0" w:afterAutospacing="0" w:line="380" w:lineRule="exact"/>
        <w:rPr>
          <w:rFonts w:asciiTheme="minorEastAsia" w:eastAsiaTheme="minorEastAsia" w:hAnsiTheme="minorEastAsia" w:cs="Arial"/>
          <w:b/>
          <w:bCs/>
          <w:color w:val="000000"/>
          <w:sz w:val="21"/>
          <w:szCs w:val="21"/>
        </w:rPr>
      </w:pPr>
      <w:r w:rsidRPr="008D713B">
        <w:rPr>
          <w:rFonts w:asciiTheme="minorEastAsia" w:eastAsiaTheme="minorEastAsia" w:hAnsiTheme="minorEastAsia" w:cs="Arial"/>
          <w:b/>
          <w:bCs/>
          <w:color w:val="000000"/>
          <w:sz w:val="21"/>
          <w:szCs w:val="21"/>
        </w:rPr>
        <w:t>会</w:t>
      </w:r>
      <w:r w:rsidRPr="008D713B">
        <w:rPr>
          <w:rFonts w:asciiTheme="minorEastAsia" w:eastAsiaTheme="minorEastAsia" w:hAnsiTheme="minorEastAsia" w:cs="Arial" w:hint="eastAsia"/>
          <w:b/>
          <w:bCs/>
          <w:color w:val="000000"/>
          <w:sz w:val="21"/>
          <w:szCs w:val="21"/>
        </w:rPr>
        <w:t>展</w:t>
      </w:r>
      <w:r w:rsidR="0025042F" w:rsidRPr="008D713B">
        <w:rPr>
          <w:rFonts w:asciiTheme="minorEastAsia" w:eastAsiaTheme="minorEastAsia" w:hAnsiTheme="minorEastAsia" w:cs="Arial"/>
          <w:b/>
          <w:bCs/>
          <w:color w:val="000000"/>
          <w:sz w:val="21"/>
          <w:szCs w:val="21"/>
        </w:rPr>
        <w:t>地点：</w:t>
      </w:r>
      <w:r w:rsidR="00646B8B" w:rsidRPr="008D713B">
        <w:rPr>
          <w:rFonts w:asciiTheme="minorEastAsia" w:eastAsiaTheme="minorEastAsia" w:hAnsiTheme="minorEastAsia" w:hint="eastAsia"/>
          <w:b/>
          <w:sz w:val="21"/>
          <w:szCs w:val="21"/>
        </w:rPr>
        <w:t>江南大学无锡医学院学术报告厅</w:t>
      </w:r>
      <w:r w:rsidR="004B39D1" w:rsidRPr="008D713B">
        <w:rPr>
          <w:rFonts w:asciiTheme="minorEastAsia" w:eastAsiaTheme="minorEastAsia" w:hAnsiTheme="minorEastAsia" w:cs="Arial" w:hint="eastAsia"/>
          <w:b/>
          <w:bCs/>
          <w:color w:val="000000"/>
          <w:sz w:val="21"/>
          <w:szCs w:val="21"/>
        </w:rPr>
        <w:t>（</w:t>
      </w:r>
      <w:r w:rsidR="004B39D1" w:rsidRPr="008D713B">
        <w:rPr>
          <w:rFonts w:asciiTheme="minorEastAsia" w:eastAsiaTheme="minorEastAsia" w:hAnsiTheme="minorEastAsia" w:cs="Arial"/>
          <w:b/>
          <w:sz w:val="21"/>
          <w:szCs w:val="21"/>
          <w:shd w:val="clear" w:color="auto" w:fill="FFFFFF"/>
        </w:rPr>
        <w:t>江苏省</w:t>
      </w:r>
      <w:hyperlink r:id="rId7" w:tgtFrame="_blank" w:history="1">
        <w:r w:rsidR="004B39D1" w:rsidRPr="008D713B">
          <w:rPr>
            <w:rStyle w:val="a4"/>
            <w:rFonts w:asciiTheme="minorEastAsia" w:eastAsiaTheme="minorEastAsia" w:hAnsiTheme="minorEastAsia" w:cs="Arial"/>
            <w:b/>
            <w:color w:val="auto"/>
            <w:sz w:val="21"/>
            <w:szCs w:val="21"/>
            <w:u w:val="none"/>
            <w:shd w:val="clear" w:color="auto" w:fill="FFFFFF"/>
          </w:rPr>
          <w:t>无锡市</w:t>
        </w:r>
      </w:hyperlink>
      <w:r w:rsidR="004B39D1" w:rsidRPr="008D713B">
        <w:rPr>
          <w:rFonts w:asciiTheme="minorEastAsia" w:eastAsiaTheme="minorEastAsia" w:hAnsiTheme="minorEastAsia" w:cs="Arial"/>
          <w:b/>
          <w:sz w:val="21"/>
          <w:szCs w:val="21"/>
          <w:shd w:val="clear" w:color="auto" w:fill="FFFFFF"/>
        </w:rPr>
        <w:t>蠡湖大道1800</w:t>
      </w:r>
      <w:r w:rsidR="004B39D1" w:rsidRPr="008D713B">
        <w:rPr>
          <w:rFonts w:asciiTheme="minorEastAsia" w:eastAsiaTheme="minorEastAsia" w:hAnsiTheme="minorEastAsia" w:cs="Arial"/>
          <w:b/>
          <w:color w:val="333333"/>
          <w:sz w:val="21"/>
          <w:szCs w:val="21"/>
          <w:shd w:val="clear" w:color="auto" w:fill="FFFFFF"/>
        </w:rPr>
        <w:t>号</w:t>
      </w:r>
      <w:r w:rsidR="004B39D1" w:rsidRPr="008D713B">
        <w:rPr>
          <w:rFonts w:asciiTheme="minorEastAsia" w:eastAsiaTheme="minorEastAsia" w:hAnsiTheme="minorEastAsia" w:cs="Arial" w:hint="eastAsia"/>
          <w:b/>
          <w:bCs/>
          <w:color w:val="000000"/>
          <w:sz w:val="21"/>
          <w:szCs w:val="21"/>
        </w:rPr>
        <w:t>）</w:t>
      </w:r>
    </w:p>
    <w:p w:rsidR="00646B8B" w:rsidRPr="008D713B" w:rsidRDefault="00646B8B" w:rsidP="00646B8B">
      <w:pPr>
        <w:pStyle w:val="a3"/>
        <w:spacing w:before="0" w:beforeAutospacing="0" w:after="0" w:afterAutospacing="0" w:line="380" w:lineRule="exact"/>
        <w:rPr>
          <w:rFonts w:asciiTheme="minorEastAsia" w:eastAsiaTheme="minorEastAsia" w:hAnsiTheme="minorEastAsia" w:cs="Arial"/>
          <w:color w:val="000000"/>
          <w:sz w:val="21"/>
          <w:szCs w:val="21"/>
        </w:rPr>
      </w:pPr>
      <w:r w:rsidRPr="008D713B">
        <w:rPr>
          <w:rFonts w:asciiTheme="minorEastAsia" w:eastAsiaTheme="minorEastAsia" w:hAnsiTheme="minorEastAsia" w:cs="Arial" w:hint="eastAsia"/>
          <w:b/>
          <w:bCs/>
          <w:color w:val="000000"/>
          <w:sz w:val="21"/>
          <w:szCs w:val="21"/>
        </w:rPr>
        <w:t>布展时间：</w:t>
      </w:r>
      <w:r w:rsidRPr="008D713B">
        <w:rPr>
          <w:rFonts w:asciiTheme="minorEastAsia" w:eastAsiaTheme="minorEastAsia" w:hAnsiTheme="minorEastAsia" w:cs="Arial"/>
          <w:b/>
          <w:bCs/>
          <w:color w:val="000000"/>
          <w:sz w:val="21"/>
          <w:szCs w:val="21"/>
        </w:rPr>
        <w:t>201</w:t>
      </w:r>
      <w:r w:rsidRPr="008D713B">
        <w:rPr>
          <w:rFonts w:asciiTheme="minorEastAsia" w:eastAsiaTheme="minorEastAsia" w:hAnsiTheme="minorEastAsia" w:cs="Arial" w:hint="eastAsia"/>
          <w:b/>
          <w:bCs/>
          <w:color w:val="000000"/>
          <w:sz w:val="21"/>
          <w:szCs w:val="21"/>
        </w:rPr>
        <w:t>7</w:t>
      </w:r>
      <w:r w:rsidRPr="008D713B">
        <w:rPr>
          <w:rFonts w:asciiTheme="minorEastAsia" w:eastAsiaTheme="minorEastAsia" w:hAnsiTheme="minorEastAsia" w:cs="Arial"/>
          <w:b/>
          <w:bCs/>
          <w:color w:val="000000"/>
          <w:sz w:val="21"/>
          <w:szCs w:val="21"/>
        </w:rPr>
        <w:t>年</w:t>
      </w:r>
      <w:r w:rsidRPr="008D713B">
        <w:rPr>
          <w:rFonts w:asciiTheme="minorEastAsia" w:eastAsiaTheme="minorEastAsia" w:hAnsiTheme="minorEastAsia" w:cs="Arial" w:hint="eastAsia"/>
          <w:b/>
          <w:bCs/>
          <w:color w:val="000000"/>
          <w:sz w:val="21"/>
          <w:szCs w:val="21"/>
        </w:rPr>
        <w:t>10</w:t>
      </w:r>
      <w:r w:rsidRPr="008D713B">
        <w:rPr>
          <w:rFonts w:asciiTheme="minorEastAsia" w:eastAsiaTheme="minorEastAsia" w:hAnsiTheme="minorEastAsia" w:cs="Arial"/>
          <w:b/>
          <w:bCs/>
          <w:color w:val="000000"/>
          <w:sz w:val="21"/>
          <w:szCs w:val="21"/>
        </w:rPr>
        <w:t>月</w:t>
      </w:r>
      <w:r w:rsidRPr="008D713B">
        <w:rPr>
          <w:rFonts w:asciiTheme="minorEastAsia" w:eastAsiaTheme="minorEastAsia" w:hAnsiTheme="minorEastAsia" w:cs="Arial" w:hint="eastAsia"/>
          <w:b/>
          <w:bCs/>
          <w:color w:val="000000"/>
          <w:sz w:val="21"/>
          <w:szCs w:val="21"/>
        </w:rPr>
        <w:t>19日13:00-17:00</w:t>
      </w:r>
      <w:r w:rsidRPr="008D713B">
        <w:rPr>
          <w:rFonts w:asciiTheme="minorEastAsia" w:eastAsiaTheme="minorEastAsia" w:hAnsiTheme="minorEastAsia" w:cs="Arial"/>
          <w:b/>
          <w:bCs/>
          <w:color w:val="000000"/>
          <w:sz w:val="21"/>
          <w:szCs w:val="21"/>
        </w:rPr>
        <w:t>,</w:t>
      </w:r>
      <w:r w:rsidR="00780BFF" w:rsidRPr="008D713B">
        <w:rPr>
          <w:rFonts w:asciiTheme="minorEastAsia" w:eastAsiaTheme="minorEastAsia" w:hAnsiTheme="minorEastAsia" w:cs="Arial"/>
          <w:b/>
          <w:bCs/>
          <w:color w:val="000000"/>
          <w:sz w:val="21"/>
          <w:szCs w:val="21"/>
        </w:rPr>
        <w:t xml:space="preserve"> </w:t>
      </w:r>
      <w:r w:rsidR="00780BFF" w:rsidRPr="008D713B">
        <w:rPr>
          <w:rFonts w:asciiTheme="minorEastAsia" w:eastAsiaTheme="minorEastAsia" w:hAnsiTheme="minorEastAsia" w:cs="Arial" w:hint="eastAsia"/>
          <w:b/>
          <w:bCs/>
          <w:color w:val="000000"/>
          <w:sz w:val="21"/>
          <w:szCs w:val="21"/>
        </w:rPr>
        <w:t>撤展时间：</w:t>
      </w:r>
      <w:r w:rsidRPr="008D713B">
        <w:rPr>
          <w:rFonts w:asciiTheme="minorEastAsia" w:eastAsiaTheme="minorEastAsia" w:hAnsiTheme="minorEastAsia" w:cs="Arial"/>
          <w:b/>
          <w:bCs/>
          <w:color w:val="000000"/>
          <w:sz w:val="21"/>
          <w:szCs w:val="21"/>
        </w:rPr>
        <w:t>201</w:t>
      </w:r>
      <w:r w:rsidRPr="008D713B">
        <w:rPr>
          <w:rFonts w:asciiTheme="minorEastAsia" w:eastAsiaTheme="minorEastAsia" w:hAnsiTheme="minorEastAsia" w:cs="Arial" w:hint="eastAsia"/>
          <w:b/>
          <w:bCs/>
          <w:color w:val="000000"/>
          <w:sz w:val="21"/>
          <w:szCs w:val="21"/>
        </w:rPr>
        <w:t>7</w:t>
      </w:r>
      <w:r w:rsidRPr="008D713B">
        <w:rPr>
          <w:rFonts w:asciiTheme="minorEastAsia" w:eastAsiaTheme="minorEastAsia" w:hAnsiTheme="minorEastAsia" w:cs="Arial"/>
          <w:b/>
          <w:bCs/>
          <w:color w:val="000000"/>
          <w:sz w:val="21"/>
          <w:szCs w:val="21"/>
        </w:rPr>
        <w:t>年</w:t>
      </w:r>
      <w:r w:rsidRPr="008D713B">
        <w:rPr>
          <w:rFonts w:asciiTheme="minorEastAsia" w:eastAsiaTheme="minorEastAsia" w:hAnsiTheme="minorEastAsia" w:cs="Arial" w:hint="eastAsia"/>
          <w:b/>
          <w:bCs/>
          <w:color w:val="000000"/>
          <w:sz w:val="21"/>
          <w:szCs w:val="21"/>
        </w:rPr>
        <w:t>10</w:t>
      </w:r>
      <w:r w:rsidRPr="008D713B">
        <w:rPr>
          <w:rFonts w:asciiTheme="minorEastAsia" w:eastAsiaTheme="minorEastAsia" w:hAnsiTheme="minorEastAsia" w:cs="Arial"/>
          <w:b/>
          <w:bCs/>
          <w:color w:val="000000"/>
          <w:sz w:val="21"/>
          <w:szCs w:val="21"/>
        </w:rPr>
        <w:t>月22</w:t>
      </w:r>
      <w:r w:rsidRPr="008D713B">
        <w:rPr>
          <w:rFonts w:asciiTheme="minorEastAsia" w:eastAsiaTheme="minorEastAsia" w:hAnsiTheme="minorEastAsia" w:cs="Arial" w:hint="eastAsia"/>
          <w:b/>
          <w:bCs/>
          <w:color w:val="000000"/>
          <w:sz w:val="21"/>
          <w:szCs w:val="21"/>
        </w:rPr>
        <w:t>日</w:t>
      </w:r>
      <w:r w:rsidR="008E4F14" w:rsidRPr="008D713B">
        <w:rPr>
          <w:rFonts w:asciiTheme="minorEastAsia" w:eastAsiaTheme="minorEastAsia" w:hAnsiTheme="minorEastAsia" w:cs="Arial" w:hint="eastAsia"/>
          <w:b/>
          <w:bCs/>
          <w:color w:val="000000"/>
          <w:sz w:val="21"/>
          <w:szCs w:val="21"/>
        </w:rPr>
        <w:t>散</w:t>
      </w:r>
      <w:r w:rsidR="00780BFF" w:rsidRPr="008D713B">
        <w:rPr>
          <w:rFonts w:asciiTheme="minorEastAsia" w:eastAsiaTheme="minorEastAsia" w:hAnsiTheme="minorEastAsia" w:cs="Arial" w:hint="eastAsia"/>
          <w:b/>
          <w:bCs/>
          <w:color w:val="000000"/>
          <w:sz w:val="21"/>
          <w:szCs w:val="21"/>
        </w:rPr>
        <w:t>会后</w:t>
      </w:r>
    </w:p>
    <w:p w:rsidR="0025042F" w:rsidRPr="008D713B" w:rsidRDefault="008D713B" w:rsidP="00E51737">
      <w:pPr>
        <w:pStyle w:val="a3"/>
        <w:spacing w:before="0" w:beforeAutospacing="0" w:after="0" w:afterAutospacing="0" w:line="380" w:lineRule="exact"/>
        <w:rPr>
          <w:rFonts w:asciiTheme="minorEastAsia" w:eastAsiaTheme="minorEastAsia" w:hAnsiTheme="minorEastAsia" w:cs="Arial"/>
          <w:b/>
          <w:color w:val="000000"/>
          <w:sz w:val="21"/>
          <w:szCs w:val="21"/>
        </w:rPr>
      </w:pPr>
      <w:r w:rsidRPr="008D713B">
        <w:rPr>
          <w:rFonts w:asciiTheme="minorEastAsia" w:eastAsiaTheme="minorEastAsia" w:hAnsiTheme="minorEastAsia" w:cs="Arial" w:hint="eastAsia"/>
          <w:b/>
          <w:color w:val="000000"/>
          <w:sz w:val="21"/>
          <w:szCs w:val="21"/>
        </w:rPr>
        <w:t>报到</w:t>
      </w:r>
      <w:r>
        <w:rPr>
          <w:rFonts w:asciiTheme="minorEastAsia" w:eastAsiaTheme="minorEastAsia" w:hAnsiTheme="minorEastAsia" w:cs="Arial" w:hint="eastAsia"/>
          <w:b/>
          <w:color w:val="000000"/>
          <w:sz w:val="21"/>
          <w:szCs w:val="21"/>
        </w:rPr>
        <w:t>及住宿</w:t>
      </w:r>
      <w:r w:rsidRPr="008D713B">
        <w:rPr>
          <w:rFonts w:asciiTheme="minorEastAsia" w:eastAsiaTheme="minorEastAsia" w:hAnsiTheme="minorEastAsia" w:cs="Arial" w:hint="eastAsia"/>
          <w:b/>
          <w:color w:val="000000"/>
          <w:sz w:val="21"/>
          <w:szCs w:val="21"/>
        </w:rPr>
        <w:t>地点：</w:t>
      </w:r>
      <w:r w:rsidRPr="008D713B">
        <w:rPr>
          <w:b/>
          <w:sz w:val="21"/>
          <w:szCs w:val="21"/>
        </w:rPr>
        <w:t>10月19日：</w:t>
      </w:r>
      <w:r w:rsidR="00E51737" w:rsidRPr="00E51737">
        <w:rPr>
          <w:rFonts w:hint="eastAsia"/>
          <w:b/>
          <w:color w:val="FF0000"/>
          <w:sz w:val="21"/>
          <w:szCs w:val="21"/>
        </w:rPr>
        <w:t>书香世家会所酒店1层大厅（江苏省无锡市蠡园/太湖景区震泽路899号(江南大学南大门对面)），酒店联系电话(0510)85175000）</w:t>
      </w:r>
    </w:p>
    <w:p w:rsidR="0025042F" w:rsidRPr="00905D4B" w:rsidRDefault="000A740A" w:rsidP="00646B8B">
      <w:pPr>
        <w:pStyle w:val="a3"/>
        <w:spacing w:before="0" w:beforeAutospacing="0" w:after="0" w:afterAutospacing="0" w:line="380" w:lineRule="exact"/>
        <w:jc w:val="both"/>
        <w:rPr>
          <w:rFonts w:asciiTheme="minorEastAsia" w:eastAsiaTheme="minorEastAsia" w:hAnsiTheme="minorEastAsia" w:cs="Arial"/>
          <w:color w:val="000000"/>
          <w:sz w:val="21"/>
          <w:szCs w:val="21"/>
        </w:rPr>
      </w:pPr>
      <w:r w:rsidRPr="00905D4B">
        <w:rPr>
          <w:rFonts w:asciiTheme="minorEastAsia" w:eastAsiaTheme="minorEastAsia" w:hAnsiTheme="minorEastAsia" w:cs="Arial" w:hint="eastAsia"/>
          <w:b/>
          <w:color w:val="000000"/>
          <w:sz w:val="21"/>
          <w:szCs w:val="21"/>
        </w:rPr>
        <w:t>一、</w:t>
      </w:r>
      <w:r w:rsidR="0025042F" w:rsidRPr="00905D4B">
        <w:rPr>
          <w:rFonts w:asciiTheme="minorEastAsia" w:eastAsiaTheme="minorEastAsia" w:hAnsiTheme="minorEastAsia" w:cs="Arial"/>
          <w:b/>
          <w:color w:val="000000"/>
          <w:sz w:val="21"/>
          <w:szCs w:val="21"/>
        </w:rPr>
        <w:t>赞助形式、赞助金额、优惠条件：</w:t>
      </w:r>
    </w:p>
    <w:p w:rsidR="00A62AB5" w:rsidRPr="005E220B" w:rsidRDefault="00FA0CFE" w:rsidP="00646B8B">
      <w:pPr>
        <w:pStyle w:val="a3"/>
        <w:spacing w:before="0" w:beforeAutospacing="0" w:after="0" w:afterAutospacing="0" w:line="380" w:lineRule="exact"/>
        <w:ind w:firstLineChars="100" w:firstLine="211"/>
        <w:rPr>
          <w:rFonts w:asciiTheme="minorEastAsia" w:eastAsiaTheme="minorEastAsia" w:hAnsiTheme="minorEastAsia" w:cs="Arial"/>
          <w:b/>
          <w:color w:val="0000FF"/>
          <w:sz w:val="21"/>
          <w:szCs w:val="21"/>
          <w:u w:val="single"/>
        </w:rPr>
      </w:pPr>
      <w:r w:rsidRPr="005E220B">
        <w:rPr>
          <w:rFonts w:asciiTheme="minorEastAsia" w:eastAsiaTheme="minorEastAsia" w:hAnsiTheme="minorEastAsia" w:cs="Arial"/>
          <w:b/>
          <w:color w:val="0000FF"/>
          <w:sz w:val="21"/>
          <w:szCs w:val="21"/>
        </w:rPr>
        <w:t>赞助</w:t>
      </w:r>
      <w:r w:rsidRPr="005E220B">
        <w:rPr>
          <w:rFonts w:asciiTheme="minorEastAsia" w:eastAsiaTheme="minorEastAsia" w:hAnsiTheme="minorEastAsia" w:cs="Arial" w:hint="eastAsia"/>
          <w:b/>
          <w:color w:val="0000FF"/>
          <w:sz w:val="21"/>
          <w:szCs w:val="21"/>
        </w:rPr>
        <w:t>费</w:t>
      </w:r>
      <w:r w:rsidR="008E4F14">
        <w:rPr>
          <w:rFonts w:asciiTheme="minorEastAsia" w:eastAsiaTheme="minorEastAsia" w:hAnsiTheme="minorEastAsia" w:cs="Arial" w:hint="eastAsia"/>
          <w:b/>
          <w:color w:val="0000FF"/>
          <w:sz w:val="21"/>
          <w:szCs w:val="21"/>
        </w:rPr>
        <w:t>：</w:t>
      </w:r>
      <w:r w:rsidR="008D713B">
        <w:rPr>
          <w:rFonts w:asciiTheme="minorEastAsia" w:eastAsiaTheme="minorEastAsia" w:hAnsiTheme="minorEastAsia" w:cs="Arial" w:hint="eastAsia"/>
          <w:b/>
          <w:color w:val="0000FF"/>
          <w:sz w:val="21"/>
          <w:szCs w:val="21"/>
          <w:u w:val="single"/>
        </w:rPr>
        <w:t>8</w:t>
      </w:r>
      <w:r w:rsidRPr="005E220B">
        <w:rPr>
          <w:rFonts w:asciiTheme="minorEastAsia" w:eastAsiaTheme="minorEastAsia" w:hAnsiTheme="minorEastAsia" w:cs="Arial" w:hint="eastAsia"/>
          <w:b/>
          <w:color w:val="0000FF"/>
          <w:sz w:val="21"/>
          <w:szCs w:val="21"/>
          <w:u w:val="single"/>
        </w:rPr>
        <w:t>000</w:t>
      </w:r>
      <w:r w:rsidR="00A62AB5" w:rsidRPr="005E220B">
        <w:rPr>
          <w:rFonts w:asciiTheme="minorEastAsia" w:eastAsiaTheme="minorEastAsia" w:hAnsiTheme="minorEastAsia" w:cs="Arial" w:hint="eastAsia"/>
          <w:b/>
          <w:color w:val="0000FF"/>
          <w:sz w:val="21"/>
          <w:szCs w:val="21"/>
          <w:u w:val="single"/>
        </w:rPr>
        <w:t>元</w:t>
      </w:r>
      <w:r w:rsidR="008D713B">
        <w:rPr>
          <w:rFonts w:asciiTheme="minorEastAsia" w:eastAsiaTheme="minorEastAsia" w:hAnsiTheme="minorEastAsia" w:cs="Arial" w:hint="eastAsia"/>
          <w:b/>
          <w:color w:val="0000FF"/>
          <w:sz w:val="21"/>
          <w:szCs w:val="21"/>
          <w:u w:val="single"/>
        </w:rPr>
        <w:t>（捌仟元）</w:t>
      </w:r>
    </w:p>
    <w:p w:rsidR="00A62AB5" w:rsidRPr="00905D4B" w:rsidRDefault="00A62AB5" w:rsidP="00646B8B">
      <w:pPr>
        <w:pStyle w:val="a3"/>
        <w:spacing w:before="0" w:beforeAutospacing="0" w:after="0" w:afterAutospacing="0" w:line="380" w:lineRule="exact"/>
        <w:ind w:firstLineChars="130" w:firstLine="273"/>
        <w:rPr>
          <w:rFonts w:asciiTheme="minorEastAsia" w:eastAsiaTheme="minorEastAsia" w:hAnsiTheme="minorEastAsia" w:cs="Arial"/>
          <w:bCs/>
          <w:color w:val="000000"/>
          <w:sz w:val="21"/>
          <w:szCs w:val="21"/>
        </w:rPr>
      </w:pPr>
      <w:r w:rsidRPr="00905D4B">
        <w:rPr>
          <w:rFonts w:asciiTheme="minorEastAsia" w:eastAsiaTheme="minorEastAsia" w:hAnsiTheme="minorEastAsia" w:cs="Arial"/>
          <w:bCs/>
          <w:color w:val="000000"/>
          <w:sz w:val="21"/>
          <w:szCs w:val="21"/>
        </w:rPr>
        <w:t>1）可为公司提供1个</w:t>
      </w:r>
      <w:r w:rsidRPr="00905D4B">
        <w:rPr>
          <w:rFonts w:asciiTheme="minorEastAsia" w:eastAsiaTheme="minorEastAsia" w:hAnsiTheme="minorEastAsia" w:cs="Arial" w:hint="eastAsia"/>
          <w:bCs/>
          <w:color w:val="000000"/>
          <w:sz w:val="21"/>
          <w:szCs w:val="21"/>
        </w:rPr>
        <w:t>2</w:t>
      </w:r>
      <w:r w:rsidRPr="00905D4B">
        <w:rPr>
          <w:rFonts w:asciiTheme="minorEastAsia" w:eastAsiaTheme="minorEastAsia" w:hAnsiTheme="minorEastAsia" w:cs="Arial"/>
          <w:bCs/>
          <w:color w:val="000000"/>
          <w:sz w:val="21"/>
          <w:szCs w:val="21"/>
        </w:rPr>
        <w:t>x3平方米左右的展位展示公司产品和资料；</w:t>
      </w:r>
    </w:p>
    <w:p w:rsidR="00A62AB5" w:rsidRPr="00905D4B" w:rsidRDefault="00A74356" w:rsidP="00646B8B">
      <w:pPr>
        <w:pStyle w:val="a3"/>
        <w:spacing w:before="0" w:beforeAutospacing="0" w:after="0" w:afterAutospacing="0" w:line="380" w:lineRule="exact"/>
        <w:ind w:firstLineChars="130" w:firstLine="273"/>
        <w:rPr>
          <w:rFonts w:asciiTheme="minorEastAsia" w:eastAsiaTheme="minorEastAsia" w:hAnsiTheme="minorEastAsia" w:cs="Arial"/>
          <w:color w:val="000000"/>
          <w:sz w:val="21"/>
          <w:szCs w:val="21"/>
        </w:rPr>
      </w:pPr>
      <w:r>
        <w:rPr>
          <w:rFonts w:asciiTheme="minorEastAsia" w:eastAsiaTheme="minorEastAsia" w:hAnsiTheme="minorEastAsia" w:cs="Arial" w:hint="eastAsia"/>
          <w:bCs/>
          <w:color w:val="000000"/>
          <w:sz w:val="21"/>
          <w:szCs w:val="21"/>
        </w:rPr>
        <w:t>2</w:t>
      </w:r>
      <w:r w:rsidR="00A62AB5" w:rsidRPr="00905D4B">
        <w:rPr>
          <w:rFonts w:asciiTheme="minorEastAsia" w:eastAsiaTheme="minorEastAsia" w:hAnsiTheme="minorEastAsia" w:cs="Arial"/>
          <w:bCs/>
          <w:color w:val="000000"/>
          <w:sz w:val="21"/>
          <w:szCs w:val="21"/>
        </w:rPr>
        <w:t>）提供</w:t>
      </w:r>
      <w:r w:rsidR="008D713B">
        <w:rPr>
          <w:rFonts w:asciiTheme="minorEastAsia" w:eastAsiaTheme="minorEastAsia" w:hAnsiTheme="minorEastAsia" w:cs="Arial" w:hint="eastAsia"/>
          <w:bCs/>
          <w:color w:val="000000"/>
          <w:sz w:val="21"/>
          <w:szCs w:val="21"/>
        </w:rPr>
        <w:t>2</w:t>
      </w:r>
      <w:r w:rsidR="008E4F14">
        <w:rPr>
          <w:rFonts w:asciiTheme="minorEastAsia" w:eastAsiaTheme="minorEastAsia" w:hAnsiTheme="minorEastAsia" w:cs="Arial"/>
          <w:bCs/>
          <w:color w:val="000000"/>
          <w:sz w:val="21"/>
          <w:szCs w:val="21"/>
        </w:rPr>
        <w:t>个免费参会名额</w:t>
      </w:r>
      <w:r w:rsidR="008E4F14">
        <w:rPr>
          <w:rFonts w:asciiTheme="minorEastAsia" w:eastAsiaTheme="minorEastAsia" w:hAnsiTheme="minorEastAsia" w:cs="Arial" w:hint="eastAsia"/>
          <w:bCs/>
          <w:color w:val="000000"/>
          <w:sz w:val="21"/>
          <w:szCs w:val="21"/>
        </w:rPr>
        <w:t>（含餐）</w:t>
      </w:r>
      <w:r w:rsidR="00A62AB5" w:rsidRPr="00905D4B">
        <w:rPr>
          <w:rFonts w:asciiTheme="minorEastAsia" w:eastAsiaTheme="minorEastAsia" w:hAnsiTheme="minorEastAsia" w:cs="Arial"/>
          <w:bCs/>
          <w:color w:val="000000"/>
          <w:sz w:val="21"/>
          <w:szCs w:val="21"/>
        </w:rPr>
        <w:t>。</w:t>
      </w:r>
    </w:p>
    <w:p w:rsidR="00905D4B" w:rsidRPr="00FA0CFE" w:rsidRDefault="00A74356" w:rsidP="00646B8B">
      <w:pPr>
        <w:pStyle w:val="a3"/>
        <w:spacing w:before="0" w:beforeAutospacing="0" w:after="0" w:afterAutospacing="0" w:line="380" w:lineRule="exact"/>
        <w:ind w:firstLineChars="130" w:firstLine="273"/>
        <w:rPr>
          <w:rFonts w:asciiTheme="minorEastAsia" w:eastAsiaTheme="minorEastAsia" w:hAnsiTheme="minorEastAsia" w:cs="Arial"/>
          <w:color w:val="000000"/>
          <w:sz w:val="21"/>
          <w:szCs w:val="21"/>
        </w:rPr>
      </w:pPr>
      <w:r>
        <w:rPr>
          <w:rFonts w:asciiTheme="minorEastAsia" w:eastAsiaTheme="minorEastAsia" w:hAnsiTheme="minorEastAsia" w:cs="Arial" w:hint="eastAsia"/>
          <w:bCs/>
          <w:color w:val="000000"/>
          <w:sz w:val="21"/>
          <w:szCs w:val="21"/>
        </w:rPr>
        <w:t>3</w:t>
      </w:r>
      <w:r w:rsidR="00A62AB5" w:rsidRPr="00905D4B">
        <w:rPr>
          <w:rFonts w:asciiTheme="minorEastAsia" w:eastAsiaTheme="minorEastAsia" w:hAnsiTheme="minorEastAsia" w:cs="Arial"/>
          <w:bCs/>
          <w:color w:val="000000"/>
          <w:sz w:val="21"/>
          <w:szCs w:val="21"/>
        </w:rPr>
        <w:t>）在大会日程册上‘赞助单位’一栏列出赞助公司名称LOGO</w:t>
      </w:r>
    </w:p>
    <w:p w:rsidR="000A740A" w:rsidRPr="00905D4B" w:rsidRDefault="000A740A" w:rsidP="00646B8B">
      <w:pPr>
        <w:spacing w:line="380" w:lineRule="exact"/>
        <w:rPr>
          <w:rFonts w:asciiTheme="minorEastAsia" w:hAnsiTheme="minorEastAsia"/>
          <w:b/>
          <w:szCs w:val="21"/>
        </w:rPr>
      </w:pPr>
      <w:r w:rsidRPr="00905D4B">
        <w:rPr>
          <w:rFonts w:asciiTheme="minorEastAsia" w:hAnsiTheme="minorEastAsia" w:hint="eastAsia"/>
          <w:b/>
          <w:szCs w:val="21"/>
        </w:rPr>
        <w:t>二、展位挑选</w:t>
      </w:r>
    </w:p>
    <w:p w:rsidR="00905D4B" w:rsidRPr="00905D4B" w:rsidRDefault="000A740A" w:rsidP="00646B8B">
      <w:pPr>
        <w:spacing w:line="380" w:lineRule="exact"/>
        <w:ind w:firstLineChars="200" w:firstLine="420"/>
        <w:rPr>
          <w:rFonts w:asciiTheme="minorEastAsia" w:hAnsiTheme="minorEastAsia"/>
          <w:szCs w:val="21"/>
        </w:rPr>
      </w:pPr>
      <w:r w:rsidRPr="00905D4B">
        <w:rPr>
          <w:rFonts w:asciiTheme="minorEastAsia" w:hAnsiTheme="minorEastAsia" w:hint="eastAsia"/>
          <w:szCs w:val="21"/>
        </w:rPr>
        <w:t>同等金额以资金到位时间为序</w:t>
      </w:r>
      <w:r w:rsidR="00FA0CFE">
        <w:rPr>
          <w:rFonts w:asciiTheme="minorEastAsia" w:hAnsiTheme="minorEastAsia" w:hint="eastAsia"/>
          <w:szCs w:val="21"/>
        </w:rPr>
        <w:t>安排展位</w:t>
      </w:r>
      <w:r w:rsidRPr="00905D4B">
        <w:rPr>
          <w:rFonts w:asciiTheme="minorEastAsia" w:hAnsiTheme="minorEastAsia" w:hint="eastAsia"/>
          <w:szCs w:val="21"/>
        </w:rPr>
        <w:t>。</w:t>
      </w:r>
    </w:p>
    <w:p w:rsidR="00547231" w:rsidRPr="00547231" w:rsidRDefault="00547231" w:rsidP="00646B8B">
      <w:pPr>
        <w:spacing w:line="380" w:lineRule="exact"/>
        <w:rPr>
          <w:rFonts w:asciiTheme="minorEastAsia" w:hAnsiTheme="minorEastAsia"/>
          <w:b/>
          <w:szCs w:val="21"/>
        </w:rPr>
      </w:pPr>
      <w:r w:rsidRPr="00547231">
        <w:rPr>
          <w:rFonts w:asciiTheme="minorEastAsia" w:hAnsiTheme="minorEastAsia" w:hint="eastAsia"/>
          <w:b/>
          <w:szCs w:val="21"/>
        </w:rPr>
        <w:t>三、</w:t>
      </w:r>
      <w:r w:rsidR="000A740A" w:rsidRPr="00547231">
        <w:rPr>
          <w:rFonts w:asciiTheme="minorEastAsia" w:hAnsiTheme="minorEastAsia" w:hint="eastAsia"/>
          <w:b/>
          <w:szCs w:val="21"/>
        </w:rPr>
        <w:t>纪律要求</w:t>
      </w:r>
    </w:p>
    <w:p w:rsidR="000A740A" w:rsidRPr="00905D4B" w:rsidRDefault="008E4F14" w:rsidP="00646B8B">
      <w:pPr>
        <w:numPr>
          <w:ilvl w:val="0"/>
          <w:numId w:val="4"/>
        </w:numPr>
        <w:spacing w:line="380" w:lineRule="exact"/>
        <w:ind w:firstLine="560"/>
        <w:rPr>
          <w:rFonts w:asciiTheme="minorEastAsia" w:hAnsiTheme="minorEastAsia"/>
          <w:szCs w:val="21"/>
        </w:rPr>
      </w:pPr>
      <w:r>
        <w:rPr>
          <w:rFonts w:asciiTheme="minorEastAsia" w:hAnsiTheme="minorEastAsia" w:hint="eastAsia"/>
          <w:szCs w:val="21"/>
        </w:rPr>
        <w:t>赞助单位需与我单位签署相应赞助协议</w:t>
      </w:r>
    </w:p>
    <w:p w:rsidR="00547231" w:rsidRPr="00FA0CFE" w:rsidRDefault="000A740A" w:rsidP="00646B8B">
      <w:pPr>
        <w:numPr>
          <w:ilvl w:val="0"/>
          <w:numId w:val="4"/>
        </w:numPr>
        <w:spacing w:line="380" w:lineRule="exact"/>
        <w:ind w:firstLine="560"/>
        <w:rPr>
          <w:rFonts w:asciiTheme="minorEastAsia" w:hAnsiTheme="minorEastAsia"/>
          <w:szCs w:val="21"/>
        </w:rPr>
      </w:pPr>
      <w:r w:rsidRPr="00905D4B">
        <w:rPr>
          <w:rFonts w:asciiTheme="minorEastAsia" w:hAnsiTheme="minorEastAsia" w:hint="eastAsia"/>
          <w:szCs w:val="21"/>
        </w:rPr>
        <w:t>赞助厂商不得擅自张贴宣传广告、举办新产品发布会及宴请等活动。</w:t>
      </w:r>
    </w:p>
    <w:p w:rsidR="00547231" w:rsidRPr="00547231" w:rsidRDefault="00905D4B" w:rsidP="00646B8B">
      <w:pPr>
        <w:spacing w:line="380" w:lineRule="exact"/>
        <w:rPr>
          <w:rFonts w:asciiTheme="minorEastAsia" w:hAnsiTheme="minorEastAsia"/>
          <w:b/>
          <w:szCs w:val="21"/>
        </w:rPr>
      </w:pPr>
      <w:r w:rsidRPr="00547231">
        <w:rPr>
          <w:rFonts w:asciiTheme="minorEastAsia" w:hAnsiTheme="minorEastAsia" w:hint="eastAsia"/>
          <w:b/>
          <w:szCs w:val="21"/>
        </w:rPr>
        <w:t>四、联系人</w:t>
      </w:r>
    </w:p>
    <w:p w:rsidR="00905D4B" w:rsidRPr="007D3680" w:rsidRDefault="00905D4B" w:rsidP="00780BFF">
      <w:pPr>
        <w:spacing w:line="380" w:lineRule="exact"/>
        <w:ind w:firstLineChars="200" w:firstLine="420"/>
        <w:rPr>
          <w:rFonts w:asciiTheme="minorEastAsia" w:hAnsiTheme="minorEastAsia"/>
          <w:szCs w:val="21"/>
        </w:rPr>
      </w:pPr>
      <w:r w:rsidRPr="007D3680">
        <w:rPr>
          <w:rFonts w:asciiTheme="minorEastAsia" w:hAnsiTheme="minorEastAsia" w:hint="eastAsia"/>
          <w:szCs w:val="21"/>
        </w:rPr>
        <w:t>中国</w:t>
      </w:r>
      <w:r w:rsidR="00646B8B" w:rsidRPr="007D3680">
        <w:rPr>
          <w:rFonts w:asciiTheme="minorEastAsia" w:hAnsiTheme="minorEastAsia" w:hint="eastAsia"/>
          <w:szCs w:val="21"/>
        </w:rPr>
        <w:t>生理</w:t>
      </w:r>
      <w:r w:rsidRPr="007D3680">
        <w:rPr>
          <w:rFonts w:asciiTheme="minorEastAsia" w:hAnsiTheme="minorEastAsia" w:hint="eastAsia"/>
          <w:szCs w:val="21"/>
        </w:rPr>
        <w:t>学</w:t>
      </w:r>
      <w:r w:rsidR="00646B8B" w:rsidRPr="007D3680">
        <w:rPr>
          <w:rFonts w:asciiTheme="minorEastAsia" w:hAnsiTheme="minorEastAsia" w:hint="eastAsia"/>
          <w:szCs w:val="21"/>
        </w:rPr>
        <w:t>会</w:t>
      </w:r>
      <w:r w:rsidRPr="007D3680">
        <w:rPr>
          <w:rFonts w:asciiTheme="minorEastAsia" w:hAnsiTheme="minorEastAsia" w:hint="eastAsia"/>
          <w:szCs w:val="21"/>
        </w:rPr>
        <w:t xml:space="preserve"> </w:t>
      </w:r>
      <w:r w:rsidR="00646B8B" w:rsidRPr="007D3680">
        <w:rPr>
          <w:rFonts w:asciiTheme="minorEastAsia" w:hAnsiTheme="minorEastAsia" w:hint="eastAsia"/>
          <w:szCs w:val="21"/>
        </w:rPr>
        <w:t>肖玲</w:t>
      </w:r>
      <w:r w:rsidR="007D3680" w:rsidRPr="007D3680">
        <w:rPr>
          <w:rFonts w:asciiTheme="minorEastAsia" w:hAnsiTheme="minorEastAsia" w:hint="eastAsia"/>
          <w:szCs w:val="21"/>
        </w:rPr>
        <w:t xml:space="preserve"> 刘璐</w:t>
      </w:r>
      <w:r w:rsidR="00646B8B" w:rsidRPr="007D3680">
        <w:rPr>
          <w:rFonts w:asciiTheme="minorEastAsia" w:hAnsiTheme="minorEastAsia" w:hint="eastAsia"/>
          <w:szCs w:val="21"/>
        </w:rPr>
        <w:t xml:space="preserve">  </w:t>
      </w:r>
      <w:r w:rsidRPr="007D3680">
        <w:rPr>
          <w:rFonts w:asciiTheme="minorEastAsia" w:hAnsiTheme="minorEastAsia" w:hint="eastAsia"/>
          <w:szCs w:val="21"/>
        </w:rPr>
        <w:t>电话</w:t>
      </w:r>
      <w:r w:rsidR="007D3680" w:rsidRPr="007D3680">
        <w:rPr>
          <w:rFonts w:asciiTheme="minorEastAsia" w:hAnsiTheme="minorEastAsia" w:hint="eastAsia"/>
          <w:szCs w:val="21"/>
        </w:rPr>
        <w:t>010-65278802</w:t>
      </w:r>
      <w:r w:rsidR="00646B8B" w:rsidRPr="007D3680">
        <w:rPr>
          <w:rFonts w:asciiTheme="minorEastAsia" w:hAnsiTheme="minorEastAsia"/>
          <w:szCs w:val="21"/>
        </w:rPr>
        <w:t xml:space="preserve">   </w:t>
      </w:r>
      <w:r w:rsidRPr="007D3680">
        <w:rPr>
          <w:rFonts w:asciiTheme="minorEastAsia" w:hAnsiTheme="minorEastAsia" w:hint="eastAsia"/>
          <w:szCs w:val="21"/>
        </w:rPr>
        <w:t>电子邮箱：</w:t>
      </w:r>
      <w:r w:rsidR="007D3680" w:rsidRPr="008E4F14">
        <w:rPr>
          <w:rFonts w:hint="eastAsia"/>
        </w:rPr>
        <w:t>xiaoling3535@126.</w:t>
      </w:r>
      <w:r w:rsidR="007D3680" w:rsidRPr="008E4F14">
        <w:t>com</w:t>
      </w:r>
      <w:r w:rsidR="007D3680">
        <w:t xml:space="preserve"> ;</w:t>
      </w:r>
      <w:r w:rsidR="005E220B">
        <w:t xml:space="preserve"> </w:t>
      </w:r>
      <w:r w:rsidR="007D3680">
        <w:t>zgslxh@126.com</w:t>
      </w:r>
      <w:r w:rsidR="007D3680" w:rsidRPr="007D3680">
        <w:rPr>
          <w:rFonts w:asciiTheme="minorEastAsia" w:hAnsiTheme="minorEastAsia"/>
          <w:szCs w:val="21"/>
        </w:rPr>
        <w:t xml:space="preserve"> </w:t>
      </w:r>
    </w:p>
    <w:p w:rsidR="008D713B" w:rsidRPr="008D713B" w:rsidRDefault="008D713B" w:rsidP="008D713B">
      <w:pPr>
        <w:widowControl/>
        <w:spacing w:beforeLines="50" w:before="156" w:line="360" w:lineRule="exact"/>
        <w:jc w:val="left"/>
        <w:rPr>
          <w:rFonts w:ascii="宋体" w:hAnsi="宋体" w:cs="宋体"/>
          <w:b/>
          <w:kern w:val="0"/>
          <w:szCs w:val="21"/>
        </w:rPr>
      </w:pPr>
      <w:r>
        <w:rPr>
          <w:rFonts w:ascii="宋体" w:hAnsi="宋体" w:cs="宋体" w:hint="eastAsia"/>
          <w:b/>
          <w:kern w:val="0"/>
          <w:szCs w:val="21"/>
        </w:rPr>
        <w:t>五、</w:t>
      </w:r>
      <w:r w:rsidRPr="008D713B">
        <w:rPr>
          <w:rFonts w:ascii="宋体" w:hAnsi="宋体" w:cs="宋体" w:hint="eastAsia"/>
          <w:b/>
          <w:kern w:val="0"/>
          <w:szCs w:val="21"/>
        </w:rPr>
        <w:t>乘车路线（数据来源于百度地图，仅供参考）：</w:t>
      </w:r>
    </w:p>
    <w:p w:rsidR="00E51737" w:rsidRPr="00E51737" w:rsidRDefault="00E51737" w:rsidP="00E51737">
      <w:pPr>
        <w:spacing w:line="360" w:lineRule="exact"/>
        <w:ind w:firstLineChars="200" w:firstLine="422"/>
        <w:rPr>
          <w:rFonts w:ascii="宋体" w:hAnsi="宋体" w:cs="宋体" w:hint="eastAsia"/>
          <w:b/>
          <w:szCs w:val="21"/>
        </w:rPr>
      </w:pPr>
      <w:r w:rsidRPr="00E51737">
        <w:rPr>
          <w:rFonts w:ascii="宋体" w:hAnsi="宋体" w:cs="宋体" w:hint="eastAsia"/>
          <w:b/>
          <w:szCs w:val="21"/>
        </w:rPr>
        <w:t>1.飞机：</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（1）出租车：约51元，全程约18.1公里，约33分钟。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（2）公交地铁：乘坐机场1号线在高浪路（机场路）站下车，换乘128路公交车在锦溪道（震</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泽路）站下车，步行420米到达酒店。全程约1小时37分钟。</w:t>
      </w:r>
    </w:p>
    <w:p w:rsidR="00E51737" w:rsidRPr="00E51737" w:rsidRDefault="00E51737" w:rsidP="00E51737">
      <w:pPr>
        <w:spacing w:line="360" w:lineRule="exact"/>
        <w:ind w:firstLineChars="200" w:firstLine="422"/>
        <w:rPr>
          <w:rFonts w:ascii="宋体" w:hAnsi="宋体" w:cs="宋体" w:hint="eastAsia"/>
          <w:b/>
          <w:szCs w:val="21"/>
        </w:rPr>
      </w:pPr>
      <w:r w:rsidRPr="00E51737">
        <w:rPr>
          <w:rFonts w:ascii="宋体" w:hAnsi="宋体" w:cs="宋体" w:hint="eastAsia"/>
          <w:b/>
          <w:szCs w:val="21"/>
        </w:rPr>
        <w:lastRenderedPageBreak/>
        <w:t>2.火车：</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（1）无锡站：</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①出租车：约51元，全程约18.1公里，约41分钟。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②公交地铁：a.乘坐地铁1号线在长广溪站下车，步行610米到达酒店。全程约50分钟。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b.乘坐133路公交车，在锦溪道（震泽路）站下车，步行390米到达酒店。</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全程约1小时37分钟。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（2）无锡东站：</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①出租车：约75元，全程约26.6公里，约43分钟。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②公交地铁：乘坐地铁2号线在三阳广场站下车，换乘地铁1号线在长广溪站下车，</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步行600米到达酒店。全程约1小时12分钟。</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（3）无锡新区站：</w:t>
      </w:r>
    </w:p>
    <w:p w:rsidR="00E51737" w:rsidRPr="00E51737" w:rsidRDefault="00E51737" w:rsidP="00E51737">
      <w:pPr>
        <w:spacing w:line="360" w:lineRule="exact"/>
        <w:ind w:firstLineChars="200" w:firstLine="420"/>
        <w:rPr>
          <w:rFonts w:ascii="宋体" w:hAnsi="宋体" w:cs="宋体" w:hint="eastAsia"/>
          <w:szCs w:val="21"/>
        </w:rPr>
      </w:pPr>
      <w:r w:rsidRPr="00E51737">
        <w:rPr>
          <w:rFonts w:ascii="宋体" w:hAnsi="宋体" w:cs="宋体" w:hint="eastAsia"/>
          <w:szCs w:val="21"/>
        </w:rPr>
        <w:t xml:space="preserve">     ①出租车：约39元，全程约14公里，约26分钟。</w:t>
      </w:r>
    </w:p>
    <w:p w:rsidR="008D713B" w:rsidRPr="00E51737" w:rsidRDefault="00E51737" w:rsidP="00E51737">
      <w:pPr>
        <w:spacing w:line="360" w:lineRule="exact"/>
        <w:ind w:firstLineChars="200" w:firstLine="420"/>
        <w:rPr>
          <w:rFonts w:ascii="宋体" w:hAnsi="宋体"/>
          <w:szCs w:val="21"/>
        </w:rPr>
      </w:pPr>
      <w:r w:rsidRPr="00E51737">
        <w:rPr>
          <w:rFonts w:ascii="宋体" w:hAnsi="宋体" w:cs="宋体" w:hint="eastAsia"/>
          <w:szCs w:val="21"/>
        </w:rPr>
        <w:t>②公交：步行440米在城际铁路无锡新区站乘坐761路公交车，在高浪家园站下车，换乘128路公交车在锦溪道（震泽路）站下车，步行360米到达酒店。全程约1小时30分钟。</w:t>
      </w:r>
    </w:p>
    <w:p w:rsidR="00E51737" w:rsidRDefault="00E51737" w:rsidP="007D3680">
      <w:pPr>
        <w:pStyle w:val="a3"/>
        <w:spacing w:before="0" w:beforeAutospacing="0" w:after="0" w:afterAutospacing="0" w:line="380" w:lineRule="exact"/>
        <w:ind w:firstLine="432"/>
        <w:rPr>
          <w:rFonts w:asciiTheme="minorEastAsia" w:eastAsiaTheme="minorEastAsia" w:hAnsiTheme="minorEastAsia" w:cs="Arial"/>
          <w:b/>
          <w:bCs/>
          <w:color w:val="000000"/>
          <w:sz w:val="21"/>
          <w:szCs w:val="21"/>
        </w:rPr>
      </w:pPr>
    </w:p>
    <w:p w:rsidR="0025042F" w:rsidRDefault="0025042F" w:rsidP="007D3680">
      <w:pPr>
        <w:pStyle w:val="a3"/>
        <w:spacing w:before="0" w:beforeAutospacing="0" w:after="0" w:afterAutospacing="0" w:line="380" w:lineRule="exact"/>
        <w:ind w:firstLine="432"/>
        <w:rPr>
          <w:rFonts w:asciiTheme="minorEastAsia" w:eastAsiaTheme="minorEastAsia" w:hAnsiTheme="minorEastAsia" w:cs="Arial"/>
          <w:b/>
          <w:bCs/>
          <w:color w:val="000000"/>
          <w:sz w:val="21"/>
          <w:szCs w:val="21"/>
        </w:rPr>
      </w:pPr>
      <w:r w:rsidRPr="00905D4B">
        <w:rPr>
          <w:rFonts w:asciiTheme="minorEastAsia" w:eastAsiaTheme="minorEastAsia" w:hAnsiTheme="minorEastAsia" w:cs="Arial"/>
          <w:b/>
          <w:bCs/>
          <w:color w:val="000000"/>
          <w:sz w:val="21"/>
          <w:szCs w:val="21"/>
        </w:rPr>
        <w:t>真诚期望生物医学相关企业前来参会参展！精诚合作！共同发展！</w:t>
      </w:r>
      <w:r w:rsidR="008D713B" w:rsidRPr="008D713B">
        <w:rPr>
          <w:rFonts w:hint="eastAsia"/>
          <w:b/>
          <w:sz w:val="21"/>
          <w:szCs w:val="21"/>
        </w:rPr>
        <w:t>感谢您的大力支持！</w:t>
      </w:r>
    </w:p>
    <w:p w:rsidR="007D3680" w:rsidRPr="00905D4B" w:rsidRDefault="007D3680" w:rsidP="007D3680">
      <w:pPr>
        <w:pStyle w:val="a3"/>
        <w:spacing w:before="0" w:beforeAutospacing="0" w:after="0" w:afterAutospacing="0" w:line="380" w:lineRule="exact"/>
        <w:ind w:firstLine="432"/>
        <w:rPr>
          <w:rFonts w:asciiTheme="minorEastAsia" w:eastAsiaTheme="minorEastAsia" w:hAnsiTheme="minorEastAsia" w:cs="Arial"/>
          <w:color w:val="000000"/>
          <w:sz w:val="21"/>
          <w:szCs w:val="21"/>
        </w:rPr>
      </w:pPr>
    </w:p>
    <w:p w:rsidR="006F7577" w:rsidRDefault="006F7577" w:rsidP="007D3680">
      <w:pPr>
        <w:spacing w:line="380" w:lineRule="exact"/>
        <w:ind w:right="1266" w:firstLineChars="3300" w:firstLine="6957"/>
        <w:rPr>
          <w:rFonts w:asciiTheme="minorEastAsia" w:hAnsiTheme="minorEastAsia"/>
          <w:b/>
          <w:szCs w:val="21"/>
        </w:rPr>
      </w:pPr>
    </w:p>
    <w:p w:rsidR="00905D4B" w:rsidRDefault="00B61284" w:rsidP="007D3680">
      <w:pPr>
        <w:spacing w:line="380" w:lineRule="exact"/>
        <w:ind w:right="1266" w:firstLineChars="3300" w:firstLine="6957"/>
        <w:rPr>
          <w:rFonts w:asciiTheme="minorEastAsia" w:hAnsiTheme="minorEastAsia"/>
          <w:b/>
          <w:szCs w:val="21"/>
        </w:rPr>
      </w:pPr>
      <w:r>
        <w:rPr>
          <w:rFonts w:asciiTheme="minorEastAsia" w:hAnsiTheme="minorEastAsia" w:hint="eastAsia"/>
          <w:b/>
          <w:szCs w:val="21"/>
        </w:rPr>
        <w:t>中国生理学会</w:t>
      </w:r>
    </w:p>
    <w:p w:rsidR="004C2627" w:rsidRDefault="007D3680" w:rsidP="007D3680">
      <w:pPr>
        <w:widowControl/>
        <w:spacing w:line="380" w:lineRule="exact"/>
        <w:ind w:right="420" w:firstLine="640"/>
        <w:jc w:val="center"/>
        <w:rPr>
          <w:rFonts w:asciiTheme="minorEastAsia" w:hAnsiTheme="minorEastAsia"/>
          <w:b/>
          <w:szCs w:val="21"/>
        </w:rPr>
      </w:pPr>
      <w:r>
        <w:rPr>
          <w:rFonts w:asciiTheme="minorEastAsia" w:hAnsiTheme="minorEastAsia"/>
          <w:b/>
          <w:szCs w:val="21"/>
        </w:rPr>
        <w:t xml:space="preserve">                                                  </w:t>
      </w:r>
      <w:r w:rsidR="006C5664">
        <w:rPr>
          <w:rFonts w:asciiTheme="minorEastAsia" w:hAnsiTheme="minorEastAsia"/>
          <w:b/>
          <w:szCs w:val="21"/>
        </w:rPr>
        <w:t xml:space="preserve"> </w:t>
      </w:r>
      <w:r w:rsidR="00905D4B" w:rsidRPr="00905D4B">
        <w:rPr>
          <w:rFonts w:asciiTheme="minorEastAsia" w:hAnsiTheme="minorEastAsia" w:hint="eastAsia"/>
          <w:b/>
          <w:szCs w:val="21"/>
        </w:rPr>
        <w:t>2017年</w:t>
      </w:r>
      <w:r>
        <w:rPr>
          <w:rFonts w:asciiTheme="minorEastAsia" w:hAnsiTheme="minorEastAsia"/>
          <w:b/>
          <w:szCs w:val="21"/>
        </w:rPr>
        <w:t>9</w:t>
      </w:r>
      <w:r w:rsidR="00905D4B" w:rsidRPr="00905D4B">
        <w:rPr>
          <w:rFonts w:asciiTheme="minorEastAsia" w:hAnsiTheme="minorEastAsia" w:hint="eastAsia"/>
          <w:b/>
          <w:szCs w:val="21"/>
        </w:rPr>
        <w:t>月</w:t>
      </w:r>
      <w:r w:rsidR="00E51737">
        <w:rPr>
          <w:rFonts w:asciiTheme="minorEastAsia" w:hAnsiTheme="minorEastAsia" w:hint="eastAsia"/>
          <w:b/>
          <w:szCs w:val="21"/>
        </w:rPr>
        <w:t>30</w:t>
      </w:r>
      <w:r>
        <w:rPr>
          <w:rFonts w:asciiTheme="minorEastAsia" w:hAnsiTheme="minorEastAsia" w:hint="eastAsia"/>
          <w:b/>
          <w:szCs w:val="21"/>
        </w:rPr>
        <w:t>日</w:t>
      </w:r>
    </w:p>
    <w:p w:rsidR="00794A64" w:rsidRDefault="00794A64" w:rsidP="007D3680">
      <w:pPr>
        <w:widowControl/>
        <w:spacing w:line="380" w:lineRule="exact"/>
        <w:ind w:right="420" w:firstLine="640"/>
        <w:jc w:val="center"/>
        <w:rPr>
          <w:rFonts w:asciiTheme="minorEastAsia" w:hAnsiTheme="minorEastAsia"/>
          <w:b/>
          <w:szCs w:val="21"/>
        </w:rPr>
      </w:pPr>
    </w:p>
    <w:p w:rsidR="006F7577" w:rsidRDefault="006F7577" w:rsidP="007D3680">
      <w:pPr>
        <w:widowControl/>
        <w:spacing w:line="380" w:lineRule="exact"/>
        <w:ind w:right="420" w:firstLine="640"/>
        <w:jc w:val="center"/>
        <w:rPr>
          <w:rFonts w:asciiTheme="minorEastAsia" w:hAnsiTheme="minorEastAsia"/>
          <w:b/>
          <w:sz w:val="30"/>
          <w:szCs w:val="30"/>
        </w:rPr>
      </w:pPr>
    </w:p>
    <w:p w:rsidR="00794A64" w:rsidRDefault="006F7577" w:rsidP="007D3680">
      <w:pPr>
        <w:widowControl/>
        <w:spacing w:line="380" w:lineRule="exact"/>
        <w:ind w:right="420" w:firstLine="640"/>
        <w:jc w:val="center"/>
        <w:rPr>
          <w:rFonts w:asciiTheme="minorEastAsia" w:hAnsiTheme="minorEastAsia"/>
          <w:b/>
          <w:sz w:val="30"/>
          <w:szCs w:val="30"/>
        </w:rPr>
      </w:pPr>
      <w:r>
        <w:rPr>
          <w:rFonts w:asciiTheme="minorEastAsia" w:hAnsiTheme="minorEastAsia" w:hint="eastAsia"/>
          <w:b/>
          <w:sz w:val="30"/>
          <w:szCs w:val="30"/>
        </w:rPr>
        <w:t>中国生理学会2017</w:t>
      </w:r>
      <w:r w:rsidR="00EB7CB7">
        <w:rPr>
          <w:rFonts w:asciiTheme="minorEastAsia" w:hAnsiTheme="minorEastAsia" w:hint="eastAsia"/>
          <w:b/>
          <w:sz w:val="30"/>
          <w:szCs w:val="30"/>
        </w:rPr>
        <w:t>无锡会议</w:t>
      </w:r>
      <w:r w:rsidR="00794A64" w:rsidRPr="00794A64">
        <w:rPr>
          <w:rFonts w:asciiTheme="minorEastAsia" w:hAnsiTheme="minorEastAsia" w:hint="eastAsia"/>
          <w:b/>
          <w:sz w:val="30"/>
          <w:szCs w:val="30"/>
        </w:rPr>
        <w:t>企业参展回执</w:t>
      </w:r>
    </w:p>
    <w:p w:rsidR="00794A64" w:rsidRDefault="00794A64" w:rsidP="00794A64">
      <w:pPr>
        <w:spacing w:line="360" w:lineRule="auto"/>
        <w:jc w:val="center"/>
        <w:rPr>
          <w:b/>
          <w:sz w:val="28"/>
          <w:szCs w:val="28"/>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418"/>
        <w:gridCol w:w="644"/>
        <w:gridCol w:w="631"/>
        <w:gridCol w:w="1660"/>
        <w:gridCol w:w="14"/>
        <w:gridCol w:w="1559"/>
        <w:gridCol w:w="2721"/>
      </w:tblGrid>
      <w:tr w:rsidR="00EC412E" w:rsidTr="00EC412E">
        <w:trPr>
          <w:trHeight w:val="683"/>
        </w:trPr>
        <w:tc>
          <w:tcPr>
            <w:tcW w:w="1702" w:type="dxa"/>
            <w:vAlign w:val="center"/>
          </w:tcPr>
          <w:p w:rsidR="00EC412E" w:rsidRPr="00794A64" w:rsidRDefault="00EC412E" w:rsidP="00EC412E">
            <w:pPr>
              <w:spacing w:line="360" w:lineRule="auto"/>
              <w:jc w:val="center"/>
              <w:rPr>
                <w:b/>
                <w:sz w:val="24"/>
                <w:szCs w:val="24"/>
              </w:rPr>
            </w:pPr>
            <w:r>
              <w:rPr>
                <w:rFonts w:hint="eastAsia"/>
                <w:b/>
                <w:sz w:val="24"/>
                <w:szCs w:val="24"/>
              </w:rPr>
              <w:t>参展</w:t>
            </w:r>
            <w:r w:rsidRPr="00794A64">
              <w:rPr>
                <w:rFonts w:hint="eastAsia"/>
                <w:b/>
                <w:sz w:val="24"/>
                <w:szCs w:val="24"/>
              </w:rPr>
              <w:t>单位</w:t>
            </w:r>
          </w:p>
        </w:tc>
        <w:tc>
          <w:tcPr>
            <w:tcW w:w="8647" w:type="dxa"/>
            <w:gridSpan w:val="7"/>
            <w:vAlign w:val="center"/>
          </w:tcPr>
          <w:p w:rsidR="00EC412E" w:rsidRPr="00794A64" w:rsidRDefault="00EC412E" w:rsidP="00EC412E">
            <w:pPr>
              <w:spacing w:line="360" w:lineRule="auto"/>
              <w:jc w:val="center"/>
              <w:rPr>
                <w:b/>
                <w:sz w:val="24"/>
                <w:szCs w:val="24"/>
              </w:rPr>
            </w:pPr>
          </w:p>
        </w:tc>
      </w:tr>
      <w:tr w:rsidR="00EC412E" w:rsidTr="006F7577">
        <w:trPr>
          <w:trHeight w:val="623"/>
        </w:trPr>
        <w:tc>
          <w:tcPr>
            <w:tcW w:w="1702" w:type="dxa"/>
            <w:vAlign w:val="center"/>
          </w:tcPr>
          <w:p w:rsidR="00EC412E" w:rsidRPr="00794A64" w:rsidRDefault="00EC412E" w:rsidP="00EC412E">
            <w:pPr>
              <w:spacing w:line="360" w:lineRule="auto"/>
              <w:jc w:val="center"/>
              <w:rPr>
                <w:b/>
                <w:sz w:val="24"/>
                <w:szCs w:val="24"/>
              </w:rPr>
            </w:pPr>
            <w:r>
              <w:rPr>
                <w:rFonts w:hint="eastAsia"/>
                <w:b/>
                <w:sz w:val="24"/>
                <w:szCs w:val="24"/>
              </w:rPr>
              <w:t>参展联系人</w:t>
            </w:r>
          </w:p>
        </w:tc>
        <w:tc>
          <w:tcPr>
            <w:tcW w:w="1418" w:type="dxa"/>
            <w:vAlign w:val="center"/>
          </w:tcPr>
          <w:p w:rsidR="00EC412E" w:rsidRPr="00794A64" w:rsidRDefault="00EC412E" w:rsidP="00EC412E">
            <w:pPr>
              <w:spacing w:line="360" w:lineRule="auto"/>
              <w:jc w:val="center"/>
              <w:rPr>
                <w:b/>
                <w:sz w:val="24"/>
                <w:szCs w:val="24"/>
              </w:rPr>
            </w:pPr>
          </w:p>
        </w:tc>
        <w:tc>
          <w:tcPr>
            <w:tcW w:w="1275" w:type="dxa"/>
            <w:gridSpan w:val="2"/>
            <w:vAlign w:val="center"/>
          </w:tcPr>
          <w:p w:rsidR="00EC412E" w:rsidRPr="00794A64" w:rsidRDefault="00EC412E" w:rsidP="00EC412E">
            <w:pPr>
              <w:spacing w:line="360" w:lineRule="auto"/>
              <w:jc w:val="center"/>
              <w:rPr>
                <w:b/>
                <w:sz w:val="24"/>
                <w:szCs w:val="24"/>
              </w:rPr>
            </w:pPr>
            <w:r>
              <w:rPr>
                <w:rFonts w:hint="eastAsia"/>
                <w:b/>
                <w:sz w:val="24"/>
                <w:szCs w:val="24"/>
              </w:rPr>
              <w:t>企业</w:t>
            </w:r>
            <w:r w:rsidRPr="00794A64">
              <w:rPr>
                <w:rFonts w:hint="eastAsia"/>
                <w:b/>
                <w:sz w:val="24"/>
                <w:szCs w:val="24"/>
              </w:rPr>
              <w:t>职务</w:t>
            </w:r>
          </w:p>
        </w:tc>
        <w:tc>
          <w:tcPr>
            <w:tcW w:w="1674" w:type="dxa"/>
            <w:gridSpan w:val="2"/>
            <w:vAlign w:val="center"/>
          </w:tcPr>
          <w:p w:rsidR="00EC412E" w:rsidRPr="00794A64" w:rsidRDefault="00EC412E" w:rsidP="00EC412E">
            <w:pPr>
              <w:spacing w:line="360" w:lineRule="auto"/>
              <w:jc w:val="center"/>
              <w:rPr>
                <w:b/>
                <w:sz w:val="24"/>
                <w:szCs w:val="24"/>
              </w:rPr>
            </w:pPr>
          </w:p>
        </w:tc>
        <w:tc>
          <w:tcPr>
            <w:tcW w:w="1559" w:type="dxa"/>
            <w:vAlign w:val="center"/>
          </w:tcPr>
          <w:p w:rsidR="00EC412E" w:rsidRDefault="00EC412E" w:rsidP="00EC412E">
            <w:pPr>
              <w:spacing w:line="360" w:lineRule="auto"/>
              <w:ind w:firstLineChars="100" w:firstLine="241"/>
              <w:rPr>
                <w:b/>
                <w:sz w:val="24"/>
                <w:szCs w:val="24"/>
              </w:rPr>
            </w:pPr>
            <w:r>
              <w:rPr>
                <w:rFonts w:hint="eastAsia"/>
                <w:b/>
                <w:sz w:val="24"/>
                <w:szCs w:val="24"/>
              </w:rPr>
              <w:t>联系电话</w:t>
            </w:r>
          </w:p>
        </w:tc>
        <w:tc>
          <w:tcPr>
            <w:tcW w:w="2721" w:type="dxa"/>
            <w:vAlign w:val="center"/>
          </w:tcPr>
          <w:p w:rsidR="00EC412E" w:rsidRPr="00794A64" w:rsidRDefault="00EC412E" w:rsidP="00EC412E">
            <w:pPr>
              <w:spacing w:line="360" w:lineRule="auto"/>
              <w:jc w:val="center"/>
              <w:rPr>
                <w:b/>
                <w:sz w:val="24"/>
                <w:szCs w:val="24"/>
              </w:rPr>
            </w:pPr>
          </w:p>
        </w:tc>
      </w:tr>
      <w:tr w:rsidR="005D24CA" w:rsidTr="00EC412E">
        <w:tc>
          <w:tcPr>
            <w:tcW w:w="1702" w:type="dxa"/>
            <w:vMerge w:val="restart"/>
            <w:vAlign w:val="center"/>
          </w:tcPr>
          <w:p w:rsidR="005D24CA" w:rsidRPr="00794A64" w:rsidRDefault="005D24CA" w:rsidP="00404E7E">
            <w:pPr>
              <w:spacing w:line="360" w:lineRule="auto"/>
              <w:jc w:val="center"/>
              <w:rPr>
                <w:b/>
                <w:sz w:val="24"/>
                <w:szCs w:val="24"/>
              </w:rPr>
            </w:pPr>
            <w:r>
              <w:rPr>
                <w:rFonts w:hint="eastAsia"/>
                <w:b/>
                <w:sz w:val="24"/>
                <w:szCs w:val="24"/>
              </w:rPr>
              <w:t>其他</w:t>
            </w:r>
            <w:r w:rsidR="00EC412E">
              <w:rPr>
                <w:rFonts w:hint="eastAsia"/>
                <w:b/>
                <w:sz w:val="24"/>
                <w:szCs w:val="24"/>
              </w:rPr>
              <w:t>参展</w:t>
            </w:r>
            <w:r>
              <w:rPr>
                <w:rFonts w:hint="eastAsia"/>
                <w:b/>
                <w:sz w:val="24"/>
                <w:szCs w:val="24"/>
              </w:rPr>
              <w:t>人员</w:t>
            </w:r>
          </w:p>
        </w:tc>
        <w:tc>
          <w:tcPr>
            <w:tcW w:w="1418" w:type="dxa"/>
            <w:vAlign w:val="center"/>
          </w:tcPr>
          <w:p w:rsidR="005D24CA" w:rsidRPr="00794A64" w:rsidRDefault="005D24CA" w:rsidP="00404E7E">
            <w:pPr>
              <w:spacing w:line="360" w:lineRule="auto"/>
              <w:jc w:val="center"/>
              <w:rPr>
                <w:b/>
                <w:sz w:val="24"/>
                <w:szCs w:val="24"/>
              </w:rPr>
            </w:pPr>
          </w:p>
        </w:tc>
        <w:tc>
          <w:tcPr>
            <w:tcW w:w="1275" w:type="dxa"/>
            <w:gridSpan w:val="2"/>
            <w:vMerge w:val="restart"/>
            <w:vAlign w:val="center"/>
          </w:tcPr>
          <w:p w:rsidR="005D24CA" w:rsidRPr="00794A64" w:rsidRDefault="005D24CA" w:rsidP="00404E7E">
            <w:pPr>
              <w:spacing w:line="360" w:lineRule="auto"/>
              <w:jc w:val="center"/>
              <w:rPr>
                <w:b/>
                <w:sz w:val="24"/>
                <w:szCs w:val="24"/>
              </w:rPr>
            </w:pPr>
            <w:r>
              <w:rPr>
                <w:rFonts w:hint="eastAsia"/>
                <w:b/>
                <w:sz w:val="24"/>
                <w:szCs w:val="24"/>
              </w:rPr>
              <w:t>企业</w:t>
            </w:r>
            <w:r w:rsidRPr="00794A64">
              <w:rPr>
                <w:rFonts w:hint="eastAsia"/>
                <w:b/>
                <w:sz w:val="24"/>
                <w:szCs w:val="24"/>
              </w:rPr>
              <w:t>职务</w:t>
            </w:r>
          </w:p>
        </w:tc>
        <w:tc>
          <w:tcPr>
            <w:tcW w:w="1674" w:type="dxa"/>
            <w:gridSpan w:val="2"/>
            <w:vAlign w:val="center"/>
          </w:tcPr>
          <w:p w:rsidR="005D24CA" w:rsidRPr="00794A64" w:rsidRDefault="005D24CA" w:rsidP="00404E7E">
            <w:pPr>
              <w:spacing w:line="360" w:lineRule="auto"/>
              <w:jc w:val="center"/>
              <w:rPr>
                <w:b/>
                <w:sz w:val="24"/>
                <w:szCs w:val="24"/>
              </w:rPr>
            </w:pPr>
          </w:p>
        </w:tc>
        <w:tc>
          <w:tcPr>
            <w:tcW w:w="1559" w:type="dxa"/>
            <w:vMerge w:val="restart"/>
            <w:vAlign w:val="center"/>
          </w:tcPr>
          <w:p w:rsidR="005D24CA" w:rsidRPr="00794A64" w:rsidRDefault="00EC412E" w:rsidP="00404E7E">
            <w:pPr>
              <w:spacing w:line="360" w:lineRule="auto"/>
              <w:jc w:val="center"/>
              <w:rPr>
                <w:b/>
                <w:sz w:val="24"/>
                <w:szCs w:val="24"/>
              </w:rPr>
            </w:pPr>
            <w:r>
              <w:rPr>
                <w:rFonts w:hint="eastAsia"/>
                <w:b/>
                <w:sz w:val="24"/>
                <w:szCs w:val="24"/>
              </w:rPr>
              <w:t>联系电话</w:t>
            </w:r>
          </w:p>
        </w:tc>
        <w:tc>
          <w:tcPr>
            <w:tcW w:w="2721" w:type="dxa"/>
            <w:vAlign w:val="center"/>
          </w:tcPr>
          <w:p w:rsidR="005D24CA" w:rsidRPr="00794A64" w:rsidRDefault="005D24CA" w:rsidP="00404E7E">
            <w:pPr>
              <w:spacing w:line="360" w:lineRule="auto"/>
              <w:jc w:val="center"/>
              <w:rPr>
                <w:b/>
                <w:sz w:val="24"/>
                <w:szCs w:val="24"/>
              </w:rPr>
            </w:pPr>
          </w:p>
        </w:tc>
      </w:tr>
      <w:tr w:rsidR="005D24CA" w:rsidTr="00EC412E">
        <w:tc>
          <w:tcPr>
            <w:tcW w:w="1702" w:type="dxa"/>
            <w:vMerge/>
            <w:vAlign w:val="center"/>
          </w:tcPr>
          <w:p w:rsidR="005D24CA" w:rsidRPr="00794A64" w:rsidRDefault="005D24CA" w:rsidP="00404E7E">
            <w:pPr>
              <w:spacing w:line="360" w:lineRule="auto"/>
              <w:jc w:val="center"/>
              <w:rPr>
                <w:b/>
                <w:sz w:val="24"/>
                <w:szCs w:val="24"/>
              </w:rPr>
            </w:pPr>
          </w:p>
        </w:tc>
        <w:tc>
          <w:tcPr>
            <w:tcW w:w="1418" w:type="dxa"/>
            <w:vAlign w:val="center"/>
          </w:tcPr>
          <w:p w:rsidR="005D24CA" w:rsidRPr="00794A64" w:rsidRDefault="005D24CA" w:rsidP="00404E7E">
            <w:pPr>
              <w:spacing w:line="360" w:lineRule="auto"/>
              <w:jc w:val="center"/>
              <w:rPr>
                <w:b/>
                <w:sz w:val="24"/>
                <w:szCs w:val="24"/>
              </w:rPr>
            </w:pPr>
          </w:p>
        </w:tc>
        <w:tc>
          <w:tcPr>
            <w:tcW w:w="1275" w:type="dxa"/>
            <w:gridSpan w:val="2"/>
            <w:vMerge/>
            <w:vAlign w:val="center"/>
          </w:tcPr>
          <w:p w:rsidR="005D24CA" w:rsidRPr="00794A64" w:rsidRDefault="005D24CA" w:rsidP="00404E7E">
            <w:pPr>
              <w:spacing w:line="360" w:lineRule="auto"/>
              <w:jc w:val="center"/>
              <w:rPr>
                <w:b/>
                <w:sz w:val="24"/>
                <w:szCs w:val="24"/>
              </w:rPr>
            </w:pPr>
          </w:p>
        </w:tc>
        <w:tc>
          <w:tcPr>
            <w:tcW w:w="1674" w:type="dxa"/>
            <w:gridSpan w:val="2"/>
            <w:vAlign w:val="center"/>
          </w:tcPr>
          <w:p w:rsidR="005D24CA" w:rsidRPr="00794A64" w:rsidRDefault="005D24CA" w:rsidP="00404E7E">
            <w:pPr>
              <w:spacing w:line="360" w:lineRule="auto"/>
              <w:jc w:val="center"/>
              <w:rPr>
                <w:b/>
                <w:sz w:val="24"/>
                <w:szCs w:val="24"/>
              </w:rPr>
            </w:pPr>
          </w:p>
        </w:tc>
        <w:tc>
          <w:tcPr>
            <w:tcW w:w="1559" w:type="dxa"/>
            <w:vMerge/>
            <w:vAlign w:val="center"/>
          </w:tcPr>
          <w:p w:rsidR="005D24CA" w:rsidRPr="00794A64" w:rsidRDefault="005D24CA" w:rsidP="00404E7E">
            <w:pPr>
              <w:spacing w:line="360" w:lineRule="auto"/>
              <w:jc w:val="center"/>
              <w:rPr>
                <w:b/>
                <w:sz w:val="24"/>
                <w:szCs w:val="24"/>
              </w:rPr>
            </w:pPr>
          </w:p>
        </w:tc>
        <w:tc>
          <w:tcPr>
            <w:tcW w:w="2721" w:type="dxa"/>
            <w:vAlign w:val="center"/>
          </w:tcPr>
          <w:p w:rsidR="005D24CA" w:rsidRPr="00794A64" w:rsidRDefault="005D24CA" w:rsidP="00404E7E">
            <w:pPr>
              <w:spacing w:line="360" w:lineRule="auto"/>
              <w:jc w:val="center"/>
              <w:rPr>
                <w:b/>
                <w:sz w:val="24"/>
                <w:szCs w:val="24"/>
              </w:rPr>
            </w:pPr>
          </w:p>
        </w:tc>
      </w:tr>
      <w:tr w:rsidR="005D24CA" w:rsidTr="00EC412E">
        <w:tc>
          <w:tcPr>
            <w:tcW w:w="1702" w:type="dxa"/>
            <w:vMerge/>
            <w:vAlign w:val="center"/>
          </w:tcPr>
          <w:p w:rsidR="005D24CA" w:rsidRPr="00794A64" w:rsidRDefault="005D24CA" w:rsidP="00404E7E">
            <w:pPr>
              <w:spacing w:line="360" w:lineRule="auto"/>
              <w:jc w:val="center"/>
              <w:rPr>
                <w:b/>
                <w:sz w:val="24"/>
                <w:szCs w:val="24"/>
              </w:rPr>
            </w:pPr>
          </w:p>
        </w:tc>
        <w:tc>
          <w:tcPr>
            <w:tcW w:w="1418" w:type="dxa"/>
            <w:vAlign w:val="center"/>
          </w:tcPr>
          <w:p w:rsidR="005D24CA" w:rsidRPr="00794A64" w:rsidRDefault="005D24CA" w:rsidP="00404E7E">
            <w:pPr>
              <w:spacing w:line="360" w:lineRule="auto"/>
              <w:jc w:val="center"/>
              <w:rPr>
                <w:b/>
                <w:sz w:val="24"/>
                <w:szCs w:val="24"/>
              </w:rPr>
            </w:pPr>
          </w:p>
        </w:tc>
        <w:tc>
          <w:tcPr>
            <w:tcW w:w="1275" w:type="dxa"/>
            <w:gridSpan w:val="2"/>
            <w:vMerge/>
            <w:vAlign w:val="center"/>
          </w:tcPr>
          <w:p w:rsidR="005D24CA" w:rsidRPr="00794A64" w:rsidRDefault="005D24CA" w:rsidP="00404E7E">
            <w:pPr>
              <w:spacing w:line="360" w:lineRule="auto"/>
              <w:jc w:val="center"/>
              <w:rPr>
                <w:b/>
                <w:sz w:val="24"/>
                <w:szCs w:val="24"/>
              </w:rPr>
            </w:pPr>
          </w:p>
        </w:tc>
        <w:tc>
          <w:tcPr>
            <w:tcW w:w="1674" w:type="dxa"/>
            <w:gridSpan w:val="2"/>
            <w:vAlign w:val="center"/>
          </w:tcPr>
          <w:p w:rsidR="005D24CA" w:rsidRPr="00794A64" w:rsidRDefault="005D24CA" w:rsidP="00404E7E">
            <w:pPr>
              <w:spacing w:line="360" w:lineRule="auto"/>
              <w:jc w:val="center"/>
              <w:rPr>
                <w:b/>
                <w:sz w:val="24"/>
                <w:szCs w:val="24"/>
              </w:rPr>
            </w:pPr>
          </w:p>
        </w:tc>
        <w:tc>
          <w:tcPr>
            <w:tcW w:w="1559" w:type="dxa"/>
            <w:vMerge/>
            <w:vAlign w:val="center"/>
          </w:tcPr>
          <w:p w:rsidR="005D24CA" w:rsidRPr="00794A64" w:rsidRDefault="005D24CA" w:rsidP="00404E7E">
            <w:pPr>
              <w:spacing w:line="360" w:lineRule="auto"/>
              <w:jc w:val="center"/>
              <w:rPr>
                <w:b/>
                <w:sz w:val="24"/>
                <w:szCs w:val="24"/>
              </w:rPr>
            </w:pPr>
          </w:p>
        </w:tc>
        <w:tc>
          <w:tcPr>
            <w:tcW w:w="2721" w:type="dxa"/>
            <w:vAlign w:val="center"/>
          </w:tcPr>
          <w:p w:rsidR="005D24CA" w:rsidRPr="00794A64" w:rsidRDefault="005D24CA" w:rsidP="00404E7E">
            <w:pPr>
              <w:spacing w:line="360" w:lineRule="auto"/>
              <w:jc w:val="center"/>
              <w:rPr>
                <w:b/>
                <w:sz w:val="24"/>
                <w:szCs w:val="24"/>
              </w:rPr>
            </w:pPr>
          </w:p>
        </w:tc>
      </w:tr>
      <w:tr w:rsidR="00EB7CB7" w:rsidTr="00EB7CB7">
        <w:trPr>
          <w:trHeight w:val="777"/>
        </w:trPr>
        <w:tc>
          <w:tcPr>
            <w:tcW w:w="1702" w:type="dxa"/>
            <w:vAlign w:val="center"/>
          </w:tcPr>
          <w:p w:rsidR="00EB7CB7" w:rsidRPr="00794A64" w:rsidRDefault="00F832E9" w:rsidP="00EB7CB7">
            <w:pPr>
              <w:spacing w:line="360" w:lineRule="auto"/>
              <w:jc w:val="center"/>
              <w:rPr>
                <w:b/>
                <w:sz w:val="24"/>
                <w:szCs w:val="24"/>
              </w:rPr>
            </w:pPr>
            <w:r>
              <w:rPr>
                <w:rFonts w:hint="eastAsia"/>
                <w:b/>
                <w:sz w:val="24"/>
                <w:szCs w:val="24"/>
              </w:rPr>
              <w:t>入住宾馆</w:t>
            </w:r>
          </w:p>
        </w:tc>
        <w:tc>
          <w:tcPr>
            <w:tcW w:w="2062" w:type="dxa"/>
            <w:gridSpan w:val="2"/>
            <w:vAlign w:val="center"/>
          </w:tcPr>
          <w:p w:rsidR="00EB7CB7" w:rsidRPr="00404E7E" w:rsidRDefault="00E51737" w:rsidP="00EB7CB7">
            <w:pPr>
              <w:spacing w:line="400" w:lineRule="exact"/>
              <w:jc w:val="center"/>
              <w:rPr>
                <w:rFonts w:ascii="宋体" w:eastAsia="宋体" w:hAnsi="宋体"/>
                <w:b/>
                <w:sz w:val="24"/>
                <w:szCs w:val="24"/>
              </w:rPr>
            </w:pPr>
            <w:r>
              <w:rPr>
                <w:rFonts w:ascii="宋体" w:eastAsia="宋体" w:hAnsi="宋体"/>
                <w:b/>
                <w:sz w:val="24"/>
                <w:szCs w:val="24"/>
              </w:rPr>
              <w:t>书香世家</w:t>
            </w:r>
          </w:p>
        </w:tc>
        <w:tc>
          <w:tcPr>
            <w:tcW w:w="2291" w:type="dxa"/>
            <w:gridSpan w:val="2"/>
            <w:vAlign w:val="center"/>
          </w:tcPr>
          <w:p w:rsidR="00EB7CB7" w:rsidRPr="00404E7E" w:rsidRDefault="00EB7CB7" w:rsidP="00EB7CB7">
            <w:pPr>
              <w:spacing w:line="400" w:lineRule="exact"/>
              <w:ind w:left="449"/>
              <w:rPr>
                <w:rFonts w:ascii="宋体" w:eastAsia="宋体" w:hAnsi="宋体"/>
                <w:b/>
                <w:sz w:val="24"/>
                <w:szCs w:val="24"/>
              </w:rPr>
            </w:pPr>
            <w:r w:rsidRPr="00404E7E">
              <w:rPr>
                <w:rFonts w:ascii="宋体" w:eastAsia="宋体" w:hAnsi="宋体" w:hint="eastAsia"/>
                <w:b/>
                <w:sz w:val="22"/>
                <w:szCs w:val="24"/>
              </w:rPr>
              <w:t>住宿要求</w:t>
            </w:r>
            <w:r>
              <w:rPr>
                <w:rFonts w:ascii="宋体" w:eastAsia="宋体" w:hAnsi="宋体" w:hint="eastAsia"/>
                <w:b/>
                <w:sz w:val="22"/>
                <w:szCs w:val="24"/>
              </w:rPr>
              <w:t xml:space="preserve"> </w:t>
            </w:r>
            <w:r w:rsidRPr="00404E7E">
              <w:rPr>
                <w:rFonts w:ascii="黑体" w:eastAsia="黑体" w:hAnsi="黑体" w:hint="eastAsia"/>
                <w:b/>
                <w:sz w:val="24"/>
                <w:szCs w:val="24"/>
              </w:rPr>
              <w:t>√</w:t>
            </w:r>
          </w:p>
        </w:tc>
        <w:tc>
          <w:tcPr>
            <w:tcW w:w="4294" w:type="dxa"/>
            <w:gridSpan w:val="3"/>
            <w:vAlign w:val="center"/>
          </w:tcPr>
          <w:p w:rsidR="00EB7CB7" w:rsidRPr="00404E7E" w:rsidRDefault="00EB7CB7" w:rsidP="00EB7CB7">
            <w:pPr>
              <w:widowControl/>
              <w:jc w:val="center"/>
              <w:rPr>
                <w:rFonts w:ascii="宋体" w:eastAsia="宋体" w:hAnsi="宋体"/>
                <w:b/>
                <w:sz w:val="24"/>
                <w:szCs w:val="24"/>
              </w:rPr>
            </w:pPr>
            <w:r w:rsidRPr="00404E7E">
              <w:rPr>
                <w:rFonts w:ascii="宋体" w:eastAsia="宋体" w:hAnsi="宋体" w:hint="eastAsia"/>
                <w:b/>
                <w:sz w:val="22"/>
                <w:szCs w:val="24"/>
              </w:rPr>
              <w:t xml:space="preserve">（ </w:t>
            </w:r>
            <w:r>
              <w:rPr>
                <w:rFonts w:ascii="宋体" w:eastAsia="宋体" w:hAnsi="宋体"/>
                <w:b/>
                <w:sz w:val="22"/>
                <w:szCs w:val="24"/>
              </w:rPr>
              <w:t xml:space="preserve"> </w:t>
            </w:r>
            <w:r w:rsidRPr="00404E7E">
              <w:rPr>
                <w:rFonts w:ascii="宋体" w:eastAsia="宋体" w:hAnsi="宋体" w:hint="eastAsia"/>
                <w:b/>
                <w:sz w:val="22"/>
                <w:szCs w:val="24"/>
              </w:rPr>
              <w:t>）双人间（</w:t>
            </w:r>
            <w:r w:rsidR="00E51737">
              <w:rPr>
                <w:rFonts w:ascii="宋体" w:eastAsia="宋体" w:hAnsi="宋体" w:hint="eastAsia"/>
                <w:b/>
                <w:sz w:val="22"/>
                <w:szCs w:val="24"/>
              </w:rPr>
              <w:t>368</w:t>
            </w:r>
            <w:r w:rsidRPr="00404E7E">
              <w:rPr>
                <w:rFonts w:ascii="宋体" w:eastAsia="宋体" w:hAnsi="宋体" w:hint="eastAsia"/>
                <w:b/>
                <w:sz w:val="22"/>
                <w:szCs w:val="24"/>
              </w:rPr>
              <w:t>元 含早）</w:t>
            </w:r>
          </w:p>
        </w:tc>
      </w:tr>
      <w:tr w:rsidR="00794A64" w:rsidTr="006F7577">
        <w:trPr>
          <w:trHeight w:val="607"/>
        </w:trPr>
        <w:tc>
          <w:tcPr>
            <w:tcW w:w="1702" w:type="dxa"/>
            <w:vAlign w:val="center"/>
          </w:tcPr>
          <w:p w:rsidR="00794A64" w:rsidRPr="00794A64" w:rsidRDefault="00794A64" w:rsidP="00794A64">
            <w:pPr>
              <w:spacing w:line="360" w:lineRule="auto"/>
              <w:jc w:val="center"/>
              <w:rPr>
                <w:b/>
                <w:sz w:val="24"/>
                <w:szCs w:val="24"/>
              </w:rPr>
            </w:pPr>
            <w:r>
              <w:rPr>
                <w:rFonts w:hint="eastAsia"/>
                <w:b/>
                <w:sz w:val="24"/>
                <w:szCs w:val="24"/>
              </w:rPr>
              <w:t>住宿天数</w:t>
            </w:r>
            <w:r w:rsidR="00404E7E">
              <w:rPr>
                <w:rFonts w:hint="eastAsia"/>
                <w:b/>
                <w:sz w:val="24"/>
                <w:szCs w:val="24"/>
              </w:rPr>
              <w:t xml:space="preserve"> </w:t>
            </w:r>
            <w:r w:rsidR="00404E7E" w:rsidRPr="00404E7E">
              <w:rPr>
                <w:rFonts w:ascii="黑体" w:eastAsia="黑体" w:hAnsi="黑体" w:hint="eastAsia"/>
                <w:b/>
                <w:sz w:val="24"/>
                <w:szCs w:val="24"/>
              </w:rPr>
              <w:t>√</w:t>
            </w:r>
          </w:p>
        </w:tc>
        <w:tc>
          <w:tcPr>
            <w:tcW w:w="8647" w:type="dxa"/>
            <w:gridSpan w:val="7"/>
            <w:vAlign w:val="center"/>
          </w:tcPr>
          <w:p w:rsidR="00794A64" w:rsidRPr="00794A64" w:rsidRDefault="00794A64" w:rsidP="00404E7E">
            <w:pPr>
              <w:spacing w:line="360" w:lineRule="auto"/>
              <w:ind w:firstLineChars="100" w:firstLine="241"/>
              <w:rPr>
                <w:b/>
                <w:sz w:val="24"/>
                <w:szCs w:val="24"/>
              </w:rPr>
            </w:pPr>
            <w:r>
              <w:rPr>
                <w:rFonts w:hint="eastAsia"/>
                <w:b/>
                <w:sz w:val="24"/>
                <w:szCs w:val="24"/>
              </w:rPr>
              <w:t>19</w:t>
            </w:r>
            <w:r>
              <w:rPr>
                <w:rFonts w:hint="eastAsia"/>
                <w:b/>
                <w:sz w:val="24"/>
                <w:szCs w:val="24"/>
              </w:rPr>
              <w:t>日（</w:t>
            </w:r>
            <w:r>
              <w:rPr>
                <w:rFonts w:hint="eastAsia"/>
                <w:b/>
                <w:sz w:val="24"/>
                <w:szCs w:val="24"/>
              </w:rPr>
              <w:t xml:space="preserve"> </w:t>
            </w:r>
            <w:r w:rsidR="00404E7E">
              <w:rPr>
                <w:b/>
                <w:sz w:val="24"/>
                <w:szCs w:val="24"/>
              </w:rPr>
              <w:t xml:space="preserve">  </w:t>
            </w:r>
            <w:r>
              <w:rPr>
                <w:rFonts w:hint="eastAsia"/>
                <w:b/>
                <w:sz w:val="24"/>
                <w:szCs w:val="24"/>
              </w:rPr>
              <w:t>）；</w:t>
            </w:r>
            <w:r w:rsidR="00404E7E">
              <w:rPr>
                <w:rFonts w:hint="eastAsia"/>
                <w:b/>
                <w:sz w:val="24"/>
                <w:szCs w:val="24"/>
              </w:rPr>
              <w:t xml:space="preserve">  </w:t>
            </w:r>
            <w:r>
              <w:rPr>
                <w:rFonts w:hint="eastAsia"/>
                <w:b/>
                <w:sz w:val="24"/>
                <w:szCs w:val="24"/>
              </w:rPr>
              <w:t>20</w:t>
            </w:r>
            <w:r>
              <w:rPr>
                <w:rFonts w:hint="eastAsia"/>
                <w:b/>
                <w:sz w:val="24"/>
                <w:szCs w:val="24"/>
              </w:rPr>
              <w:t>日（</w:t>
            </w:r>
            <w:r>
              <w:rPr>
                <w:rFonts w:hint="eastAsia"/>
                <w:b/>
                <w:sz w:val="24"/>
                <w:szCs w:val="24"/>
              </w:rPr>
              <w:t xml:space="preserve"> </w:t>
            </w:r>
            <w:r w:rsidR="00404E7E">
              <w:rPr>
                <w:b/>
                <w:sz w:val="24"/>
                <w:szCs w:val="24"/>
              </w:rPr>
              <w:t xml:space="preserve">  </w:t>
            </w:r>
            <w:r>
              <w:rPr>
                <w:rFonts w:hint="eastAsia"/>
                <w:b/>
                <w:sz w:val="24"/>
                <w:szCs w:val="24"/>
              </w:rPr>
              <w:t>）；</w:t>
            </w:r>
            <w:r w:rsidR="00404E7E">
              <w:rPr>
                <w:rFonts w:hint="eastAsia"/>
                <w:b/>
                <w:sz w:val="24"/>
                <w:szCs w:val="24"/>
              </w:rPr>
              <w:t xml:space="preserve"> </w:t>
            </w:r>
            <w:r w:rsidR="00404E7E">
              <w:rPr>
                <w:b/>
                <w:sz w:val="24"/>
                <w:szCs w:val="24"/>
              </w:rPr>
              <w:t xml:space="preserve"> </w:t>
            </w:r>
            <w:r>
              <w:rPr>
                <w:rFonts w:hint="eastAsia"/>
                <w:b/>
                <w:sz w:val="24"/>
                <w:szCs w:val="24"/>
              </w:rPr>
              <w:t>21</w:t>
            </w:r>
            <w:r>
              <w:rPr>
                <w:rFonts w:hint="eastAsia"/>
                <w:b/>
                <w:sz w:val="24"/>
                <w:szCs w:val="24"/>
              </w:rPr>
              <w:t>日（</w:t>
            </w:r>
            <w:r>
              <w:rPr>
                <w:rFonts w:hint="eastAsia"/>
                <w:b/>
                <w:sz w:val="24"/>
                <w:szCs w:val="24"/>
              </w:rPr>
              <w:t xml:space="preserve"> </w:t>
            </w:r>
            <w:r w:rsidR="00404E7E">
              <w:rPr>
                <w:b/>
                <w:sz w:val="24"/>
                <w:szCs w:val="24"/>
              </w:rPr>
              <w:t xml:space="preserve">  </w:t>
            </w:r>
            <w:r>
              <w:rPr>
                <w:rFonts w:hint="eastAsia"/>
                <w:b/>
                <w:sz w:val="24"/>
                <w:szCs w:val="24"/>
              </w:rPr>
              <w:t>）；</w:t>
            </w:r>
            <w:r w:rsidR="00404E7E">
              <w:rPr>
                <w:rFonts w:hint="eastAsia"/>
                <w:b/>
                <w:sz w:val="24"/>
                <w:szCs w:val="24"/>
              </w:rPr>
              <w:t xml:space="preserve"> </w:t>
            </w:r>
            <w:r w:rsidR="00404E7E">
              <w:rPr>
                <w:b/>
                <w:sz w:val="24"/>
                <w:szCs w:val="24"/>
              </w:rPr>
              <w:t xml:space="preserve"> </w:t>
            </w:r>
            <w:r>
              <w:rPr>
                <w:rFonts w:hint="eastAsia"/>
                <w:b/>
                <w:sz w:val="24"/>
                <w:szCs w:val="24"/>
              </w:rPr>
              <w:t>22</w:t>
            </w:r>
            <w:r>
              <w:rPr>
                <w:rFonts w:hint="eastAsia"/>
                <w:b/>
                <w:sz w:val="24"/>
                <w:szCs w:val="24"/>
              </w:rPr>
              <w:t>日（</w:t>
            </w:r>
            <w:r>
              <w:rPr>
                <w:rFonts w:hint="eastAsia"/>
                <w:b/>
                <w:sz w:val="24"/>
                <w:szCs w:val="24"/>
              </w:rPr>
              <w:t xml:space="preserve"> </w:t>
            </w:r>
            <w:r w:rsidR="00404E7E">
              <w:rPr>
                <w:b/>
                <w:sz w:val="24"/>
                <w:szCs w:val="24"/>
              </w:rPr>
              <w:t xml:space="preserve">  </w:t>
            </w:r>
            <w:r>
              <w:rPr>
                <w:rFonts w:hint="eastAsia"/>
                <w:b/>
                <w:sz w:val="24"/>
                <w:szCs w:val="24"/>
              </w:rPr>
              <w:t>）</w:t>
            </w:r>
          </w:p>
        </w:tc>
      </w:tr>
      <w:tr w:rsidR="005D24CA" w:rsidTr="006F7577">
        <w:trPr>
          <w:trHeight w:val="545"/>
        </w:trPr>
        <w:tc>
          <w:tcPr>
            <w:tcW w:w="1702" w:type="dxa"/>
            <w:vAlign w:val="center"/>
          </w:tcPr>
          <w:p w:rsidR="005D24CA" w:rsidRDefault="005D24CA" w:rsidP="00794A64">
            <w:pPr>
              <w:spacing w:line="360" w:lineRule="auto"/>
              <w:jc w:val="center"/>
              <w:rPr>
                <w:b/>
                <w:sz w:val="24"/>
                <w:szCs w:val="24"/>
              </w:rPr>
            </w:pPr>
            <w:r>
              <w:rPr>
                <w:rFonts w:hint="eastAsia"/>
                <w:b/>
                <w:sz w:val="24"/>
                <w:szCs w:val="24"/>
              </w:rPr>
              <w:t>备注</w:t>
            </w:r>
          </w:p>
        </w:tc>
        <w:tc>
          <w:tcPr>
            <w:tcW w:w="8647" w:type="dxa"/>
            <w:gridSpan w:val="7"/>
            <w:vAlign w:val="center"/>
          </w:tcPr>
          <w:p w:rsidR="005D24CA" w:rsidRPr="00794A64" w:rsidRDefault="005D24CA" w:rsidP="000F0739">
            <w:pPr>
              <w:spacing w:line="360" w:lineRule="auto"/>
              <w:jc w:val="left"/>
              <w:rPr>
                <w:b/>
                <w:sz w:val="24"/>
                <w:szCs w:val="24"/>
              </w:rPr>
            </w:pPr>
          </w:p>
        </w:tc>
      </w:tr>
    </w:tbl>
    <w:p w:rsidR="00EF4F71" w:rsidRDefault="00EF4F71" w:rsidP="00EF4F71">
      <w:pPr>
        <w:rPr>
          <w:b/>
          <w:sz w:val="24"/>
        </w:rPr>
      </w:pPr>
    </w:p>
    <w:p w:rsidR="006F7577" w:rsidRDefault="006F7577" w:rsidP="00EF4F71">
      <w:pPr>
        <w:rPr>
          <w:b/>
          <w:sz w:val="24"/>
        </w:rPr>
      </w:pPr>
    </w:p>
    <w:p w:rsidR="00E51737" w:rsidRDefault="00E51737" w:rsidP="00EF4F71">
      <w:pPr>
        <w:rPr>
          <w:rFonts w:hint="eastAsia"/>
          <w:b/>
          <w:sz w:val="24"/>
        </w:rPr>
      </w:pPr>
    </w:p>
    <w:p w:rsidR="00EF4F71" w:rsidRDefault="00E51737" w:rsidP="00EF4F71">
      <w:pPr>
        <w:rPr>
          <w:b/>
          <w:sz w:val="24"/>
        </w:rPr>
      </w:pPr>
      <w:r>
        <w:rPr>
          <w:rFonts w:hint="eastAsia"/>
          <w:b/>
          <w:sz w:val="24"/>
        </w:rPr>
        <w:lastRenderedPageBreak/>
        <w:t>书香世家</w:t>
      </w:r>
      <w:r>
        <w:rPr>
          <w:b/>
          <w:sz w:val="24"/>
        </w:rPr>
        <w:t>会所酒店</w:t>
      </w:r>
      <w:r w:rsidR="00EF4F71" w:rsidRPr="00095B82">
        <w:rPr>
          <w:b/>
          <w:sz w:val="24"/>
        </w:rPr>
        <w:t>地理位置图</w:t>
      </w:r>
      <w:r w:rsidR="00EF4F71" w:rsidRPr="00095B82">
        <w:rPr>
          <w:rFonts w:hint="eastAsia"/>
          <w:b/>
          <w:sz w:val="24"/>
        </w:rPr>
        <w:t>：</w:t>
      </w:r>
    </w:p>
    <w:p w:rsidR="00EF4F71" w:rsidRPr="00095B82" w:rsidRDefault="00E51737" w:rsidP="00EF4F71">
      <w:pPr>
        <w:rPr>
          <w:b/>
          <w:sz w:val="24"/>
        </w:rPr>
      </w:pPr>
      <w:r>
        <w:rPr>
          <w:b/>
          <w:noProof/>
          <w:sz w:val="24"/>
        </w:rPr>
        <w:drawing>
          <wp:inline distT="0" distB="0" distL="0" distR="0">
            <wp:extent cx="6120130" cy="344233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书香世家会所酒店地理位置1.jpg"/>
                    <pic:cNvPicPr/>
                  </pic:nvPicPr>
                  <pic:blipFill>
                    <a:blip r:embed="rId8">
                      <a:extLst>
                        <a:ext uri="{28A0092B-C50C-407E-A947-70E740481C1C}">
                          <a14:useLocalDpi xmlns:a14="http://schemas.microsoft.com/office/drawing/2010/main" val="0"/>
                        </a:ext>
                      </a:extLst>
                    </a:blip>
                    <a:stretch>
                      <a:fillRect/>
                    </a:stretch>
                  </pic:blipFill>
                  <pic:spPr>
                    <a:xfrm>
                      <a:off x="0" y="0"/>
                      <a:ext cx="6120130" cy="3442335"/>
                    </a:xfrm>
                    <a:prstGeom prst="rect">
                      <a:avLst/>
                    </a:prstGeom>
                  </pic:spPr>
                </pic:pic>
              </a:graphicData>
            </a:graphic>
          </wp:inline>
        </w:drawing>
      </w:r>
      <w:bookmarkStart w:id="3" w:name="_GoBack"/>
      <w:bookmarkEnd w:id="3"/>
    </w:p>
    <w:p w:rsidR="00794A64" w:rsidRPr="00EF4F71" w:rsidRDefault="00794A64" w:rsidP="007D3680">
      <w:pPr>
        <w:widowControl/>
        <w:spacing w:line="380" w:lineRule="exact"/>
        <w:ind w:right="420" w:firstLine="640"/>
        <w:jc w:val="center"/>
        <w:rPr>
          <w:rFonts w:asciiTheme="minorEastAsia" w:hAnsiTheme="minorEastAsia"/>
          <w:b/>
          <w:sz w:val="30"/>
          <w:szCs w:val="30"/>
        </w:rPr>
      </w:pPr>
    </w:p>
    <w:sectPr w:rsidR="00794A64" w:rsidRPr="00EF4F71" w:rsidSect="00646B8B">
      <w:pgSz w:w="11906" w:h="16838"/>
      <w:pgMar w:top="1134"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F68" w:rsidRDefault="002A3F68" w:rsidP="004C2627">
      <w:r>
        <w:separator/>
      </w:r>
    </w:p>
  </w:endnote>
  <w:endnote w:type="continuationSeparator" w:id="0">
    <w:p w:rsidR="002A3F68" w:rsidRDefault="002A3F68" w:rsidP="004C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F68" w:rsidRDefault="002A3F68" w:rsidP="004C2627">
      <w:r>
        <w:separator/>
      </w:r>
    </w:p>
  </w:footnote>
  <w:footnote w:type="continuationSeparator" w:id="0">
    <w:p w:rsidR="002A3F68" w:rsidRDefault="002A3F68" w:rsidP="004C2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5CD"/>
    <w:multiLevelType w:val="hybridMultilevel"/>
    <w:tmpl w:val="86201054"/>
    <w:lvl w:ilvl="0" w:tplc="FA729876">
      <w:start w:val="7"/>
      <w:numFmt w:val="decimal"/>
      <w:lvlText w:val="%1．"/>
      <w:lvlJc w:val="left"/>
      <w:pPr>
        <w:ind w:left="720" w:hanging="720"/>
      </w:pPr>
      <w:rPr>
        <w:rFonts w:ascii="Arial" w:hAnsi="Arial" w:cs="Arial"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B5C48D8"/>
    <w:multiLevelType w:val="hybridMultilevel"/>
    <w:tmpl w:val="ED4295D0"/>
    <w:lvl w:ilvl="0" w:tplc="3FBEAA26">
      <w:start w:val="1"/>
      <w:numFmt w:val="decimal"/>
      <w:lvlText w:val="%1，"/>
      <w:lvlJc w:val="left"/>
      <w:pPr>
        <w:ind w:left="372" w:hanging="37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8E3B90C"/>
    <w:multiLevelType w:val="singleLevel"/>
    <w:tmpl w:val="58E3B90C"/>
    <w:lvl w:ilvl="0">
      <w:start w:val="1"/>
      <w:numFmt w:val="chineseCounting"/>
      <w:suff w:val="nothing"/>
      <w:lvlText w:val="%1、"/>
      <w:lvlJc w:val="left"/>
    </w:lvl>
  </w:abstractNum>
  <w:abstractNum w:abstractNumId="3" w15:restartNumberingAfterBreak="0">
    <w:nsid w:val="58E3BA41"/>
    <w:multiLevelType w:val="singleLevel"/>
    <w:tmpl w:val="58E3BA41"/>
    <w:lvl w:ilvl="0">
      <w:start w:val="1"/>
      <w:numFmt w:val="decimal"/>
      <w:suff w:val="space"/>
      <w:lvlText w:val="%1."/>
      <w:lvlJc w:val="left"/>
    </w:lvl>
  </w:abstractNum>
  <w:abstractNum w:abstractNumId="4" w15:restartNumberingAfterBreak="0">
    <w:nsid w:val="58E3BADF"/>
    <w:multiLevelType w:val="singleLevel"/>
    <w:tmpl w:val="58E3BADF"/>
    <w:lvl w:ilvl="0">
      <w:start w:val="5"/>
      <w:numFmt w:val="chineseCounting"/>
      <w:suff w:val="nothing"/>
      <w:lvlText w:val="%1、"/>
      <w:lvlJc w:val="left"/>
    </w:lvl>
  </w:abstractNum>
  <w:abstractNum w:abstractNumId="5" w15:restartNumberingAfterBreak="0">
    <w:nsid w:val="5B4A7894"/>
    <w:multiLevelType w:val="hybridMultilevel"/>
    <w:tmpl w:val="D1D21A46"/>
    <w:lvl w:ilvl="0" w:tplc="14123844">
      <w:start w:val="7"/>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6E58650A"/>
    <w:multiLevelType w:val="hybridMultilevel"/>
    <w:tmpl w:val="832A60FC"/>
    <w:lvl w:ilvl="0" w:tplc="06DEE9E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3C473CC"/>
    <w:multiLevelType w:val="multilevel"/>
    <w:tmpl w:val="73C473CC"/>
    <w:lvl w:ilvl="0">
      <w:start w:val="5"/>
      <w:numFmt w:val="bullet"/>
      <w:lvlText w:val=""/>
      <w:lvlJc w:val="left"/>
      <w:pPr>
        <w:ind w:left="360" w:hanging="360"/>
      </w:pPr>
      <w:rPr>
        <w:rFonts w:ascii="Wingdings" w:eastAsia="宋体" w:hAnsi="Wingding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7C9F317D"/>
    <w:multiLevelType w:val="hybridMultilevel"/>
    <w:tmpl w:val="4E36D740"/>
    <w:lvl w:ilvl="0" w:tplc="CA7A6788">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5"/>
  </w:num>
  <w:num w:numId="4">
    <w:abstractNumId w:val="3"/>
  </w:num>
  <w:num w:numId="5">
    <w:abstractNumId w:val="8"/>
  </w:num>
  <w:num w:numId="6">
    <w:abstractNumId w:val="4"/>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42F"/>
    <w:rsid w:val="00037233"/>
    <w:rsid w:val="00083184"/>
    <w:rsid w:val="000A740A"/>
    <w:rsid w:val="00132CD5"/>
    <w:rsid w:val="0019684A"/>
    <w:rsid w:val="001C2E8A"/>
    <w:rsid w:val="002159C4"/>
    <w:rsid w:val="0025042F"/>
    <w:rsid w:val="002711C6"/>
    <w:rsid w:val="002747F6"/>
    <w:rsid w:val="002A3F68"/>
    <w:rsid w:val="00404BD4"/>
    <w:rsid w:val="00404E7E"/>
    <w:rsid w:val="004B39D1"/>
    <w:rsid w:val="004C2627"/>
    <w:rsid w:val="00547231"/>
    <w:rsid w:val="005750ED"/>
    <w:rsid w:val="005C3551"/>
    <w:rsid w:val="005D24CA"/>
    <w:rsid w:val="005D4612"/>
    <w:rsid w:val="005E220B"/>
    <w:rsid w:val="00646B8B"/>
    <w:rsid w:val="006500AA"/>
    <w:rsid w:val="0065795C"/>
    <w:rsid w:val="006C5664"/>
    <w:rsid w:val="006F7577"/>
    <w:rsid w:val="00780BFF"/>
    <w:rsid w:val="00781FEE"/>
    <w:rsid w:val="00794A64"/>
    <w:rsid w:val="007D3680"/>
    <w:rsid w:val="007F5CF1"/>
    <w:rsid w:val="008C280F"/>
    <w:rsid w:val="008D713B"/>
    <w:rsid w:val="008E4F14"/>
    <w:rsid w:val="008E5A47"/>
    <w:rsid w:val="00905D4B"/>
    <w:rsid w:val="00960814"/>
    <w:rsid w:val="00980F47"/>
    <w:rsid w:val="009B4639"/>
    <w:rsid w:val="009C75AF"/>
    <w:rsid w:val="00A62AB5"/>
    <w:rsid w:val="00A74356"/>
    <w:rsid w:val="00B4180F"/>
    <w:rsid w:val="00B61284"/>
    <w:rsid w:val="00B95352"/>
    <w:rsid w:val="00BC4A8C"/>
    <w:rsid w:val="00D93105"/>
    <w:rsid w:val="00E51737"/>
    <w:rsid w:val="00EB7CB7"/>
    <w:rsid w:val="00EC412E"/>
    <w:rsid w:val="00EF424D"/>
    <w:rsid w:val="00EF4F71"/>
    <w:rsid w:val="00F019E0"/>
    <w:rsid w:val="00F1032F"/>
    <w:rsid w:val="00F832E9"/>
    <w:rsid w:val="00FA0CFE"/>
    <w:rsid w:val="00FE7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A400F9-0F0B-4C6A-A916-BEF68CAA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42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unhideWhenUsed/>
    <w:rsid w:val="0025042F"/>
    <w:rPr>
      <w:color w:val="0000FF"/>
      <w:u w:val="single"/>
    </w:rPr>
  </w:style>
  <w:style w:type="paragraph" w:styleId="a5">
    <w:name w:val="List Paragraph"/>
    <w:basedOn w:val="a"/>
    <w:uiPriority w:val="99"/>
    <w:qFormat/>
    <w:rsid w:val="000A740A"/>
    <w:pPr>
      <w:ind w:firstLineChars="200" w:firstLine="420"/>
    </w:pPr>
  </w:style>
  <w:style w:type="paragraph" w:styleId="a6">
    <w:name w:val="header"/>
    <w:basedOn w:val="a"/>
    <w:link w:val="Char"/>
    <w:uiPriority w:val="99"/>
    <w:unhideWhenUsed/>
    <w:rsid w:val="004C2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4C2627"/>
    <w:rPr>
      <w:sz w:val="18"/>
      <w:szCs w:val="18"/>
    </w:rPr>
  </w:style>
  <w:style w:type="paragraph" w:styleId="a7">
    <w:name w:val="footer"/>
    <w:basedOn w:val="a"/>
    <w:link w:val="Char0"/>
    <w:uiPriority w:val="99"/>
    <w:unhideWhenUsed/>
    <w:rsid w:val="004C2627"/>
    <w:pPr>
      <w:tabs>
        <w:tab w:val="center" w:pos="4153"/>
        <w:tab w:val="right" w:pos="8306"/>
      </w:tabs>
      <w:snapToGrid w:val="0"/>
      <w:jc w:val="left"/>
    </w:pPr>
    <w:rPr>
      <w:sz w:val="18"/>
      <w:szCs w:val="18"/>
    </w:rPr>
  </w:style>
  <w:style w:type="character" w:customStyle="1" w:styleId="Char0">
    <w:name w:val="页脚 Char"/>
    <w:basedOn w:val="a0"/>
    <w:link w:val="a7"/>
    <w:uiPriority w:val="99"/>
    <w:rsid w:val="004C2627"/>
    <w:rPr>
      <w:sz w:val="18"/>
      <w:szCs w:val="18"/>
    </w:rPr>
  </w:style>
  <w:style w:type="paragraph" w:styleId="a8">
    <w:name w:val="Date"/>
    <w:basedOn w:val="a"/>
    <w:next w:val="a"/>
    <w:link w:val="Char1"/>
    <w:uiPriority w:val="99"/>
    <w:semiHidden/>
    <w:unhideWhenUsed/>
    <w:rsid w:val="004C2627"/>
    <w:pPr>
      <w:ind w:leftChars="2500" w:left="100"/>
    </w:pPr>
  </w:style>
  <w:style w:type="character" w:customStyle="1" w:styleId="Char1">
    <w:name w:val="日期 Char"/>
    <w:basedOn w:val="a0"/>
    <w:link w:val="a8"/>
    <w:uiPriority w:val="99"/>
    <w:semiHidden/>
    <w:rsid w:val="004C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15006">
      <w:bodyDiv w:val="1"/>
      <w:marLeft w:val="0"/>
      <w:marRight w:val="0"/>
      <w:marTop w:val="0"/>
      <w:marBottom w:val="0"/>
      <w:divBdr>
        <w:top w:val="none" w:sz="0" w:space="0" w:color="auto"/>
        <w:left w:val="none" w:sz="0" w:space="0" w:color="auto"/>
        <w:bottom w:val="none" w:sz="0" w:space="0" w:color="auto"/>
        <w:right w:val="none" w:sz="0" w:space="0" w:color="auto"/>
      </w:divBdr>
      <w:divsChild>
        <w:div w:id="1517190060">
          <w:marLeft w:val="0"/>
          <w:marRight w:val="0"/>
          <w:marTop w:val="0"/>
          <w:marBottom w:val="0"/>
          <w:divBdr>
            <w:top w:val="none" w:sz="0" w:space="0" w:color="auto"/>
            <w:left w:val="none" w:sz="0" w:space="0" w:color="auto"/>
            <w:bottom w:val="none" w:sz="0" w:space="0" w:color="auto"/>
            <w:right w:val="none" w:sz="0" w:space="0" w:color="auto"/>
          </w:divBdr>
          <w:divsChild>
            <w:div w:id="20547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4131">
      <w:bodyDiv w:val="1"/>
      <w:marLeft w:val="0"/>
      <w:marRight w:val="0"/>
      <w:marTop w:val="0"/>
      <w:marBottom w:val="0"/>
      <w:divBdr>
        <w:top w:val="none" w:sz="0" w:space="0" w:color="auto"/>
        <w:left w:val="none" w:sz="0" w:space="0" w:color="auto"/>
        <w:bottom w:val="none" w:sz="0" w:space="0" w:color="auto"/>
        <w:right w:val="none" w:sz="0" w:space="0" w:color="auto"/>
      </w:divBdr>
      <w:divsChild>
        <w:div w:id="1366297304">
          <w:marLeft w:val="0"/>
          <w:marRight w:val="0"/>
          <w:marTop w:val="0"/>
          <w:marBottom w:val="0"/>
          <w:divBdr>
            <w:top w:val="none" w:sz="0" w:space="0" w:color="auto"/>
            <w:left w:val="none" w:sz="0" w:space="0" w:color="auto"/>
            <w:bottom w:val="none" w:sz="0" w:space="0" w:color="auto"/>
            <w:right w:val="none" w:sz="0" w:space="0" w:color="auto"/>
          </w:divBdr>
          <w:divsChild>
            <w:div w:id="1755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4443">
      <w:bodyDiv w:val="1"/>
      <w:marLeft w:val="0"/>
      <w:marRight w:val="0"/>
      <w:marTop w:val="0"/>
      <w:marBottom w:val="0"/>
      <w:divBdr>
        <w:top w:val="none" w:sz="0" w:space="0" w:color="auto"/>
        <w:left w:val="none" w:sz="0" w:space="0" w:color="auto"/>
        <w:bottom w:val="none" w:sz="0" w:space="0" w:color="auto"/>
        <w:right w:val="none" w:sz="0" w:space="0" w:color="auto"/>
      </w:divBdr>
      <w:divsChild>
        <w:div w:id="1169561298">
          <w:marLeft w:val="0"/>
          <w:marRight w:val="0"/>
          <w:marTop w:val="0"/>
          <w:marBottom w:val="0"/>
          <w:divBdr>
            <w:top w:val="none" w:sz="0" w:space="0" w:color="auto"/>
            <w:left w:val="none" w:sz="0" w:space="0" w:color="auto"/>
            <w:bottom w:val="none" w:sz="0" w:space="0" w:color="auto"/>
            <w:right w:val="none" w:sz="0" w:space="0" w:color="auto"/>
          </w:divBdr>
          <w:divsChild>
            <w:div w:id="88795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4226">
      <w:bodyDiv w:val="1"/>
      <w:marLeft w:val="0"/>
      <w:marRight w:val="0"/>
      <w:marTop w:val="0"/>
      <w:marBottom w:val="0"/>
      <w:divBdr>
        <w:top w:val="none" w:sz="0" w:space="0" w:color="auto"/>
        <w:left w:val="none" w:sz="0" w:space="0" w:color="auto"/>
        <w:bottom w:val="none" w:sz="0" w:space="0" w:color="auto"/>
        <w:right w:val="none" w:sz="0" w:space="0" w:color="auto"/>
      </w:divBdr>
      <w:divsChild>
        <w:div w:id="1851261659">
          <w:marLeft w:val="0"/>
          <w:marRight w:val="0"/>
          <w:marTop w:val="0"/>
          <w:marBottom w:val="0"/>
          <w:divBdr>
            <w:top w:val="none" w:sz="0" w:space="0" w:color="auto"/>
            <w:left w:val="none" w:sz="0" w:space="0" w:color="auto"/>
            <w:bottom w:val="none" w:sz="0" w:space="0" w:color="auto"/>
            <w:right w:val="none" w:sz="0" w:space="0" w:color="auto"/>
          </w:divBdr>
          <w:divsChild>
            <w:div w:id="127462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baike.baidu.com/item/%E6%97%A0%E9%94%A1%E5%B8%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shengli</cp:lastModifiedBy>
  <cp:revision>2</cp:revision>
  <dcterms:created xsi:type="dcterms:W3CDTF">2017-09-30T09:34:00Z</dcterms:created>
  <dcterms:modified xsi:type="dcterms:W3CDTF">2017-09-30T09:34:00Z</dcterms:modified>
</cp:coreProperties>
</file>