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5E5E5" w:sz="6" w:space="7"/>
          <w:right w:val="none" w:color="auto" w:sz="0" w:space="0"/>
        </w:pBdr>
        <w:shd w:val="clear" w:fill="FFFFFF"/>
        <w:spacing w:before="0" w:beforeAutospacing="0" w:after="450" w:afterAutospacing="0" w:line="525" w:lineRule="atLeast"/>
        <w:ind w:left="0" w:right="0" w:firstLine="0"/>
        <w:jc w:val="center"/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none"/>
        </w:rPr>
      </w:pP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2023年度“中国生命科学十大进展”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>拟推荐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项目公示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600" w:lineRule="atLeast"/>
        <w:ind w:left="0" w:right="0" w:firstLine="640"/>
        <w:jc w:val="both"/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lang w:val="en-US" w:eastAsia="zh-CN"/>
        </w:rPr>
        <w:t>为推动生命科学研究和技术创新，充分展示和宣传我国生命科学领域的重大科学和技术成果，中国科协生命科学学会联合体以“公平、公正、公开”为原则，开展2023年度“中国生命科学十大进展”工作。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</w:rPr>
        <w:t>根据中国科协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lang w:val="en-US" w:eastAsia="zh-CN"/>
        </w:rPr>
        <w:t>生命科学学会联合体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</w:rPr>
        <w:t>《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lang w:val="en-US" w:eastAsia="zh-CN"/>
        </w:rPr>
        <w:t>关</w:t>
      </w:r>
      <w:bookmarkStart w:id="0" w:name="_GoBack"/>
      <w:bookmarkEnd w:id="0"/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lang w:val="en-US" w:eastAsia="zh-CN"/>
        </w:rPr>
        <w:t>于推荐2023年度“中国生命科学十大进展”的通知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</w:rPr>
        <w:t>》要求，经我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lang w:val="en-US" w:eastAsia="zh-CN"/>
        </w:rPr>
        <w:t>学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</w:rPr>
        <w:t>会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lang w:val="en-US" w:eastAsia="zh-CN"/>
        </w:rPr>
        <w:t>评审表决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</w:rPr>
        <w:t>，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lang w:val="en-US" w:eastAsia="zh-CN"/>
        </w:rPr>
        <w:t>现将拟推荐5个项目予以公示（附件1）。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600" w:lineRule="atLeast"/>
        <w:ind w:left="0" w:right="0" w:firstLine="640"/>
        <w:jc w:val="both"/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</w:rPr>
        <w:t>公示期自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</w:rPr>
        <w:t>2023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</w:rPr>
        <w:t>年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</w:rPr>
        <w:t>1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</w:rPr>
        <w:t>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lang w:val="en-US" w:eastAsia="zh-CN"/>
        </w:rPr>
        <w:t>16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</w:rPr>
        <w:t>日起，至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</w:rPr>
        <w:t>1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</w:rPr>
        <w:t>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lang w:val="en-US" w:eastAsia="zh-CN"/>
        </w:rPr>
        <w:t>20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</w:rPr>
        <w:t>日止。如有异议，请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lang w:val="en-US" w:eastAsia="zh-CN"/>
        </w:rPr>
        <w:t>出具加盖公章或本人签名的书面意见，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</w:rPr>
        <w:t>反馈至中国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lang w:val="en-US" w:eastAsia="zh-CN"/>
        </w:rPr>
        <w:t>生理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</w:rPr>
        <w:t>学会秘书处。凡匿名、冒名或超出期限的异议，不予受理。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600" w:lineRule="atLeast"/>
        <w:ind w:left="0" w:right="0" w:firstLine="640"/>
        <w:jc w:val="left"/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lang w:val="en-US" w:eastAsia="zh-CN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lang w:val="en-US" w:eastAsia="zh-CN"/>
        </w:rPr>
        <w:t>联系人：任希婧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600" w:lineRule="atLeast"/>
        <w:ind w:left="0" w:right="0" w:firstLine="640"/>
        <w:jc w:val="left"/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</w:rPr>
        <w:t>电话：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</w:rPr>
        <w:t>010-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lang w:val="en-US" w:eastAsia="zh-CN"/>
        </w:rPr>
        <w:t>65278802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600" w:lineRule="atLeast"/>
        <w:ind w:left="0" w:right="0" w:firstLine="640"/>
        <w:jc w:val="left"/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</w:rPr>
        <w:t>邮箱：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</w:rPr>
        <w:t>office@caps-china.org.cn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600" w:lineRule="atLeast"/>
        <w:ind w:left="0" w:right="0" w:firstLine="64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</w:rPr>
        <w:t> 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                                                        </w:t>
      </w:r>
    </w:p>
    <w:p>
      <w:pP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 xml:space="preserve">                              </w:t>
      </w:r>
    </w:p>
    <w:p>
      <w:pPr>
        <w:ind w:firstLine="4760" w:firstLineChars="1700"/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 xml:space="preserve"> 中国生理学会</w:t>
      </w:r>
    </w:p>
    <w:p>
      <w:pP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 xml:space="preserve">                                 2023年11月16日</w:t>
      </w:r>
    </w:p>
    <w:p>
      <w:pP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</w:pPr>
    </w:p>
    <w:p>
      <w:pP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</w:pPr>
    </w:p>
    <w:p>
      <w:pPr>
        <w:widowControl/>
        <w:shd w:val="clear" w:color="auto" w:fill="FFFFFF"/>
        <w:spacing w:line="560" w:lineRule="atLeast"/>
        <w:jc w:val="left"/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/>
        </w:rPr>
        <w:t>附件1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/>
        </w:rPr>
      </w:pPr>
    </w:p>
    <w:p>
      <w:pPr>
        <w:jc w:val="center"/>
        <w:rPr>
          <w:rFonts w:hint="default" w:ascii="小标宋" w:hAnsi="小标宋" w:eastAsia="小标宋" w:cs="小标宋"/>
          <w:i w:val="0"/>
          <w:iCs w:val="0"/>
          <w:caps w:val="0"/>
          <w:color w:val="464646"/>
          <w:spacing w:val="0"/>
          <w:sz w:val="28"/>
          <w:szCs w:val="28"/>
          <w:shd w:val="clear" w:fill="FFFFFF"/>
        </w:rPr>
      </w:pPr>
      <w:r>
        <w:rPr>
          <w:rFonts w:ascii="小标宋" w:hAnsi="小标宋" w:eastAsia="小标宋" w:cs="小标宋"/>
          <w:i w:val="0"/>
          <w:iCs w:val="0"/>
          <w:caps w:val="0"/>
          <w:color w:val="464646"/>
          <w:spacing w:val="0"/>
          <w:sz w:val="28"/>
          <w:szCs w:val="28"/>
          <w:shd w:val="clear" w:fill="FFFFFF"/>
        </w:rPr>
        <w:t>中国</w:t>
      </w:r>
      <w:r>
        <w:rPr>
          <w:rFonts w:hint="eastAsia" w:ascii="小标宋" w:hAnsi="小标宋" w:eastAsia="小标宋" w:cs="小标宋"/>
          <w:i w:val="0"/>
          <w:iCs w:val="0"/>
          <w:caps w:val="0"/>
          <w:color w:val="464646"/>
          <w:spacing w:val="0"/>
          <w:sz w:val="28"/>
          <w:szCs w:val="28"/>
          <w:shd w:val="clear" w:fill="FFFFFF"/>
          <w:lang w:val="en-US" w:eastAsia="zh-CN"/>
        </w:rPr>
        <w:t>生理</w:t>
      </w:r>
      <w:r>
        <w:rPr>
          <w:rFonts w:ascii="小标宋" w:hAnsi="小标宋" w:eastAsia="小标宋" w:cs="小标宋"/>
          <w:i w:val="0"/>
          <w:iCs w:val="0"/>
          <w:caps w:val="0"/>
          <w:color w:val="464646"/>
          <w:spacing w:val="0"/>
          <w:sz w:val="28"/>
          <w:szCs w:val="28"/>
          <w:shd w:val="clear" w:fill="FFFFFF"/>
        </w:rPr>
        <w:t>学会拟推荐</w:t>
      </w:r>
      <w:r>
        <w:rPr>
          <w:rFonts w:hint="default" w:ascii="小标宋" w:hAnsi="小标宋" w:eastAsia="小标宋" w:cs="小标宋"/>
          <w:i w:val="0"/>
          <w:iCs w:val="0"/>
          <w:caps w:val="0"/>
          <w:color w:val="464646"/>
          <w:spacing w:val="0"/>
          <w:sz w:val="28"/>
          <w:szCs w:val="28"/>
          <w:shd w:val="clear" w:fill="FFFFFF"/>
          <w:lang w:val="en-US"/>
        </w:rPr>
        <w:t>20</w:t>
      </w:r>
      <w:r>
        <w:rPr>
          <w:rFonts w:hint="eastAsia" w:ascii="小标宋" w:hAnsi="小标宋" w:eastAsia="小标宋" w:cs="小标宋"/>
          <w:i w:val="0"/>
          <w:iCs w:val="0"/>
          <w:caps w:val="0"/>
          <w:color w:val="464646"/>
          <w:spacing w:val="0"/>
          <w:sz w:val="28"/>
          <w:szCs w:val="28"/>
          <w:shd w:val="clear" w:fill="FFFFFF"/>
          <w:lang w:val="en-US" w:eastAsia="zh-CN"/>
        </w:rPr>
        <w:t>23</w:t>
      </w:r>
      <w:r>
        <w:rPr>
          <w:rFonts w:hint="default" w:ascii="小标宋" w:hAnsi="小标宋" w:eastAsia="小标宋" w:cs="小标宋"/>
          <w:i w:val="0"/>
          <w:iCs w:val="0"/>
          <w:caps w:val="0"/>
          <w:color w:val="464646"/>
          <w:spacing w:val="0"/>
          <w:sz w:val="28"/>
          <w:szCs w:val="28"/>
          <w:shd w:val="clear" w:fill="FFFFFF"/>
        </w:rPr>
        <w:t>年度“中国生命科学十大进展” 项目</w:t>
      </w:r>
    </w:p>
    <w:p>
      <w:pPr>
        <w:rPr>
          <w:rFonts w:hint="default" w:ascii="小标宋" w:hAnsi="小标宋" w:eastAsia="小标宋" w:cs="小标宋"/>
          <w:i w:val="0"/>
          <w:iCs w:val="0"/>
          <w:caps w:val="0"/>
          <w:color w:val="464646"/>
          <w:spacing w:val="0"/>
          <w:sz w:val="30"/>
          <w:szCs w:val="30"/>
          <w:shd w:val="clear" w:fill="FFFFFF"/>
          <w:lang w:val="en-US" w:eastAsia="zh-CN"/>
        </w:rPr>
      </w:pPr>
    </w:p>
    <w:tbl>
      <w:tblPr>
        <w:tblStyle w:val="5"/>
        <w:tblW w:w="9150" w:type="dxa"/>
        <w:tblInd w:w="-2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4955"/>
        <w:gridCol w:w="3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38" w:type="dxa"/>
          </w:tcPr>
          <w:p>
            <w:pPr>
              <w:spacing w:line="360" w:lineRule="auto"/>
              <w:jc w:val="center"/>
              <w:rPr>
                <w:rFonts w:hint="default" w:ascii="宋体" w:hAnsi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495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  <w:t>项目名称</w:t>
            </w:r>
          </w:p>
        </w:tc>
        <w:tc>
          <w:tcPr>
            <w:tcW w:w="355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  <w:t>主要完成人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3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95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光调节血糖代谢的神经机制</w:t>
            </w:r>
          </w:p>
        </w:tc>
        <w:tc>
          <w:tcPr>
            <w:tcW w:w="355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sz w:val="21"/>
                <w:szCs w:val="21"/>
                <w:lang w:val="en-US" w:eastAsia="zh-CN"/>
              </w:rPr>
              <w:t>薛天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、孟建军、沈嘉伟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3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衰老驱动力解码及靶向干预策略</w:t>
            </w:r>
          </w:p>
        </w:tc>
        <w:tc>
          <w:tcPr>
            <w:tcW w:w="355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刘光慧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 w:val="21"/>
                <w:szCs w:val="21"/>
              </w:rPr>
              <w:t>张维绮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 w:val="21"/>
                <w:szCs w:val="21"/>
              </w:rPr>
              <w:t>曲静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 w:val="21"/>
                <w:szCs w:val="21"/>
              </w:rPr>
              <w:t>王思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、</w:t>
            </w:r>
          </w:p>
          <w:p>
            <w:pPr>
              <w:spacing w:line="360" w:lineRule="auto"/>
              <w:jc w:val="center"/>
              <w:rPr>
                <w:rFonts w:hint="default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孙淑慧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3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495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36"/>
                <w:sz w:val="21"/>
                <w:szCs w:val="21"/>
              </w:rPr>
              <w:t>递质共传递分离视觉信号的神经机制</w:t>
            </w:r>
          </w:p>
        </w:tc>
        <w:tc>
          <w:tcPr>
            <w:tcW w:w="355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罗冬根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 w:val="21"/>
                <w:szCs w:val="21"/>
              </w:rPr>
              <w:t>曹丽慧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 w:val="21"/>
                <w:szCs w:val="21"/>
              </w:rPr>
              <w:t>晓娜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3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95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“心理韧性”生物学机制研究</w:t>
            </w:r>
          </w:p>
        </w:tc>
        <w:tc>
          <w:tcPr>
            <w:tcW w:w="355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朱心红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 w:val="21"/>
                <w:szCs w:val="21"/>
              </w:rPr>
              <w:t>李环宇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 w:val="21"/>
                <w:szCs w:val="21"/>
              </w:rPr>
              <w:t>朱旻桢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 w:val="21"/>
                <w:szCs w:val="21"/>
              </w:rPr>
              <w:t>袁心睿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3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495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Theme="minorEastAsia" w:cstheme="minorBidi"/>
                <w:kern w:val="3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36"/>
                <w:sz w:val="21"/>
                <w:szCs w:val="21"/>
              </w:rPr>
              <w:t>孕期不良刺激致子代高血压跨代遗传及其机制</w:t>
            </w:r>
          </w:p>
        </w:tc>
        <w:tc>
          <w:tcPr>
            <w:tcW w:w="355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曾春雨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 w:val="21"/>
                <w:szCs w:val="21"/>
              </w:rPr>
              <w:t>曹念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 w:val="21"/>
                <w:szCs w:val="21"/>
              </w:rPr>
              <w:t>余骏逸</w:t>
            </w:r>
          </w:p>
        </w:tc>
      </w:tr>
    </w:tbl>
    <w:p>
      <w:pP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lZDJhYTk1NDU2Mzc1NGYzOTg1ZjBiMTViOTY0ZWQifQ=="/>
  </w:docVars>
  <w:rsids>
    <w:rsidRoot w:val="2893416D"/>
    <w:rsid w:val="051C2AE0"/>
    <w:rsid w:val="05773317"/>
    <w:rsid w:val="062842C8"/>
    <w:rsid w:val="078B414B"/>
    <w:rsid w:val="08D068E5"/>
    <w:rsid w:val="090D6C85"/>
    <w:rsid w:val="0EF573CA"/>
    <w:rsid w:val="12BC5E48"/>
    <w:rsid w:val="149411B7"/>
    <w:rsid w:val="18EC264B"/>
    <w:rsid w:val="1AAC7843"/>
    <w:rsid w:val="21F02018"/>
    <w:rsid w:val="21F65319"/>
    <w:rsid w:val="268838D8"/>
    <w:rsid w:val="2893416D"/>
    <w:rsid w:val="349C4274"/>
    <w:rsid w:val="359B1442"/>
    <w:rsid w:val="46252A99"/>
    <w:rsid w:val="479714A3"/>
    <w:rsid w:val="4D665E5D"/>
    <w:rsid w:val="50D91539"/>
    <w:rsid w:val="59E85675"/>
    <w:rsid w:val="623F298E"/>
    <w:rsid w:val="6B520442"/>
    <w:rsid w:val="6FF53D06"/>
    <w:rsid w:val="72766D18"/>
    <w:rsid w:val="7A58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2023-10-09T01:22:00Z</dcterms:created>
  <dc:creator>Ren</dc:creator>
  <cp:lastModifiedBy>LenovoL</cp:lastModifiedBy>
  <dcterms:modified xsi:type="dcterms:W3CDTF">2023-11-16T03:09:07Z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A6B0AB9ECB764470BAF1DEA980A8900F_13</vt:lpwstr>
  </property>
</Properties>
</file>